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0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/>
        <w:jc w:val="center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sz w:val="28"/>
          <w:szCs w:val="28"/>
          <w:highlight w:val="none"/>
          <w:u w:val="none"/>
          <w:lang w:eastAsia="zh-CN"/>
        </w:rPr>
        <w:t>☀☀</w:t>
      </w:r>
      <w:r>
        <w:rPr>
          <w:rFonts w:hint="default" w:ascii="Times New Roman" w:hAnsi="Times New Roman" w:eastAsia="宋体" w:cs="Times New Roman"/>
          <w:b/>
          <w:bCs/>
          <w:i/>
          <w:iCs/>
          <w:sz w:val="28"/>
          <w:szCs w:val="28"/>
          <w:highlight w:val="none"/>
          <w:u w:val="none"/>
        </w:rPr>
        <w:t>欢迎</w:t>
      </w:r>
      <w:r>
        <w:rPr>
          <w:rFonts w:hint="default" w:ascii="Times New Roman" w:hAnsi="Times New Roman" w:eastAsia="宋体" w:cs="Times New Roman"/>
          <w:b/>
          <w:bCs/>
          <w:i/>
          <w:iCs/>
          <w:sz w:val="28"/>
          <w:szCs w:val="28"/>
          <w:highlight w:val="none"/>
          <w:u w:val="single"/>
          <w:shd w:val="clear" w:color="FFFFFF" w:fill="D9D9D9"/>
        </w:rPr>
        <w:t>会计</w:t>
      </w:r>
      <w:r>
        <w:rPr>
          <w:rFonts w:hint="default" w:ascii="Times New Roman" w:hAnsi="Times New Roman" w:eastAsia="宋体" w:cs="Times New Roman"/>
          <w:b/>
          <w:bCs/>
          <w:i/>
          <w:iCs/>
          <w:sz w:val="28"/>
          <w:szCs w:val="28"/>
          <w:highlight w:val="none"/>
          <w:u w:val="single"/>
          <w:shd w:val="clear" w:color="FFFFFF" w:fill="D9D9D9"/>
          <w:lang w:val="en-US" w:eastAsia="zh-CN"/>
        </w:rPr>
        <w:t>零基础</w:t>
      </w:r>
      <w:r>
        <w:rPr>
          <w:rFonts w:hint="default" w:ascii="Times New Roman" w:hAnsi="Times New Roman" w:eastAsia="宋体" w:cs="Times New Roman"/>
          <w:b/>
          <w:bCs/>
          <w:i/>
          <w:iCs/>
          <w:sz w:val="28"/>
          <w:szCs w:val="28"/>
          <w:highlight w:val="none"/>
          <w:u w:val="none"/>
        </w:rPr>
        <w:t>的同学踊跃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sz w:val="28"/>
          <w:szCs w:val="28"/>
          <w:highlight w:val="none"/>
          <w:u w:val="none"/>
          <w:lang w:eastAsia="zh-CN"/>
        </w:rPr>
        <w:t>报名☀☀</w:t>
      </w:r>
    </w:p>
    <w:p w14:paraId="5D0E1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/>
        <w:jc w:val="center"/>
        <w:textAlignment w:val="auto"/>
        <w:rPr>
          <w:rFonts w:hint="default" w:ascii="Times New Roman" w:hAnsi="Times New Roman" w:eastAsia="仿宋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highlight w:val="none"/>
          <w:u w:val="single"/>
          <w:lang w:val="en-US" w:eastAsia="zh-CN"/>
        </w:rPr>
        <w:t>智能会计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highlight w:val="none"/>
          <w:u w:val="none"/>
        </w:rPr>
        <w:t>微专业招生简章</w:t>
      </w:r>
    </w:p>
    <w:p w14:paraId="3E03578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  <w:lang w:val="en-GB"/>
        </w:rPr>
        <w:t>一、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shd w:val="clear" w:color="auto" w:fill="auto"/>
        </w:rPr>
        <w:t>解锁智能会计：非会计专业的逆袭密码</w:t>
      </w:r>
    </w:p>
    <w:p w14:paraId="65A4542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240" w:lineRule="auto"/>
        <w:ind w:right="0" w:firstLine="480" w:firstLineChars="200"/>
        <w:jc w:val="both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会计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val="en-US" w:eastAsia="zh-CN"/>
        </w:rPr>
        <w:t>是</w:t>
      </w:r>
      <w:r>
        <w:rPr>
          <w:rFonts w:hint="eastAsia" w:ascii="宋体" w:hAnsi="宋体" w:eastAsia="宋体" w:cs="宋体"/>
          <w:i w:val="0"/>
          <w:i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一种通用的国际商业语言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它不仅是企业财务状况的晴雨表，更是企业决策的重要依据。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highlight w:val="none"/>
          <w:shd w:val="clear" w:color="auto" w:fill="auto"/>
          <w:lang w:eastAsia="zh-CN"/>
        </w:rPr>
        <w:t>日本四大“经营之圣”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之一稻盛和夫曾指出：“不懂会计就不能成为真正的经营者”。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z w:val="24"/>
          <w:szCs w:val="24"/>
          <w:highlight w:val="none"/>
          <w:shd w:val="clear" w:color="auto" w:fill="auto"/>
        </w:rPr>
        <w:t>股神巴菲特曾强调：“你必须懂会计，否则你就无法真正独立地选择股票”。玻璃大王</w:t>
      </w:r>
      <w:r>
        <w:rPr>
          <w:rStyle w:val="8"/>
          <w:rFonts w:hint="eastAsia" w:ascii="宋体" w:hAnsi="宋体" w:eastAsia="宋体" w:cs="宋体"/>
          <w:b w:val="0"/>
          <w:bCs w:val="0"/>
          <w:caps w:val="0"/>
          <w:color w:val="auto"/>
          <w:sz w:val="24"/>
          <w:szCs w:val="24"/>
          <w:highlight w:val="none"/>
          <w:shd w:val="clear" w:color="auto" w:fill="auto"/>
        </w:rPr>
        <w:t>曹德旺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z w:val="24"/>
          <w:szCs w:val="24"/>
          <w:highlight w:val="none"/>
          <w:shd w:val="clear" w:color="auto" w:fill="auto"/>
        </w:rPr>
        <w:t>结合自身经历</w:t>
      </w:r>
      <w:r>
        <w:rPr>
          <w:rStyle w:val="8"/>
          <w:rFonts w:hint="eastAsia" w:ascii="宋体" w:hAnsi="宋体" w:eastAsia="宋体" w:cs="宋体"/>
          <w:b w:val="0"/>
          <w:bCs w:val="0"/>
          <w:caps w:val="0"/>
          <w:color w:val="auto"/>
          <w:sz w:val="24"/>
          <w:szCs w:val="24"/>
          <w:highlight w:val="none"/>
          <w:shd w:val="clear" w:color="auto" w:fill="auto"/>
        </w:rPr>
        <w:t>建议：“作为管理者，起码也要学会读报表”。</w:t>
      </w:r>
      <w:r>
        <w:rPr>
          <w:rStyle w:val="8"/>
          <w:rFonts w:hint="eastAsia" w:cs="宋体"/>
          <w:b w:val="0"/>
          <w:bCs w:val="0"/>
          <w:cap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我国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《会计法》第四条规定“单位负责人对本单位的会计工作和会计资料的真实性、完整性负责”，这不仅明确了单位负责人在财务会计方面的法律责任，也强调了所有职场人具备一定财务会计知识的必要性。</w:t>
      </w:r>
    </w:p>
    <w:p w14:paraId="01813B9E">
      <w:pPr>
        <w:keepNext w:val="0"/>
        <w:keepLines w:val="0"/>
        <w:widowControl/>
        <w:suppressLineNumbers w:val="0"/>
        <w:ind w:firstLine="480" w:firstLineChars="200"/>
        <w:jc w:val="both"/>
        <w:rPr>
          <w:color w:val="auto"/>
          <w:highlight w:val="none"/>
          <w:shd w:val="clear" w:color="auto" w:fill="auto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在数字化浪潮下，智能会计正重塑财务格局，这对于非会计专业的同学来说，是突破职业边界的“逆袭密码”。例如，计算机专业的同学可以借助编程能力开发智能财务工具，土木专业的同学能用智能会计知识分析项目成本，机械专业的同学可以通过挖掘生产数据来优化流程。而且，相关课程从“基础会计”入门，帮助同学们筑牢会计根基，再通过“财务管理”“企业会计综合模拟实训”等课程，让同学们掌握实战能力，即使是“零基础”也无需担心。</w:t>
      </w:r>
    </w:p>
    <w:p w14:paraId="3A7C5165">
      <w:pPr>
        <w:keepNext w:val="0"/>
        <w:keepLines w:val="0"/>
        <w:widowControl/>
        <w:suppressLineNumbers w:val="0"/>
        <w:ind w:firstLine="480" w:firstLineChars="200"/>
        <w:jc w:val="both"/>
        <w:rPr>
          <w:color w:val="auto"/>
          <w:highlight w:val="none"/>
          <w:shd w:val="clear" w:color="auto" w:fill="auto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同学们还能学习到前沿技能，如“智能财务共享”课程可以让大家了解企业财务数字化架构，“RPA 智能财务机器人”实操课能教会大家搭建自动化工具，“财务大数据分析” 课程则有助于挖掘数据价值。整套课程能够帮助同学们建立财务思维，实现从 “财务小白” 到懂业务、通财务、会技术的复合型人才转变，这高度契合企业管理层的储备需求。</w:t>
      </w:r>
    </w:p>
    <w:p w14:paraId="038B5F66">
      <w:pPr>
        <w:keepNext w:val="0"/>
        <w:keepLines w:val="0"/>
        <w:widowControl/>
        <w:suppressLineNumbers w:val="0"/>
        <w:ind w:firstLine="480" w:firstLineChars="200"/>
        <w:jc w:val="both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这些课程专为非会计专业设计，配备了行业资深导师与实践项目，真正实现 “即学即用”。别犹豫，加入智能会计微专业，用复合能力为未来赋能！</w:t>
      </w:r>
    </w:p>
    <w:p w14:paraId="362F9D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68B099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both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shd w:val="clear" w:color="auto" w:fill="auto"/>
        </w:rPr>
        <w:t>培养目标</w:t>
      </w:r>
    </w:p>
    <w:p w14:paraId="084726ED">
      <w:pPr>
        <w:keepNext w:val="0"/>
        <w:keepLines w:val="0"/>
        <w:widowControl/>
        <w:suppressLineNumbers w:val="0"/>
        <w:ind w:firstLine="480" w:firstLineChars="200"/>
        <w:jc w:val="both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旨在通过适配“零基础” 的课程设计与贴合岗位需求的实践教学，帮助非会计专业同学系统掌握会计核算、财务分析、大数据分析等核心技能，同步具备人工智能等先进技术在财务场景的应用能力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，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突破单一专业局限，成长为兼具会计基础知识与信息技术应用能力的复合型人才，为职业进阶扫清障碍。</w:t>
      </w:r>
    </w:p>
    <w:p w14:paraId="587FCB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66C410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</w:rPr>
        <w:t>招生对象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及招生计划</w:t>
      </w:r>
    </w:p>
    <w:p w14:paraId="4845D2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480" w:firstLineChars="200"/>
        <w:jc w:val="both"/>
        <w:textAlignment w:val="auto"/>
        <w:rPr>
          <w:rFonts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招生对象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：</w:t>
      </w:r>
      <w:r>
        <w:rPr>
          <w:rFonts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全校</w:t>
      </w: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非会计专业</w:t>
      </w:r>
      <w:r>
        <w:rPr>
          <w:rFonts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在校学生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。</w:t>
      </w:r>
      <w:r>
        <w:rPr>
          <w:rFonts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无论你所学专业为何，也无论你是否具备会计基础，只要你对会计领域满怀热忱与好奇，皆可报名。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欢迎会计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零基础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的同学踊跃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报名</w:t>
      </w:r>
      <w:r>
        <w:rPr>
          <w:rFonts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u w:val="none"/>
          <w:shd w:val="clear" w:color="auto" w:fill="auto"/>
        </w:rPr>
        <w:t>，一同探索智能会计领域的无限可能。</w:t>
      </w:r>
    </w:p>
    <w:p w14:paraId="17B324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auto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招生计划：不限人数。</w:t>
      </w:r>
    </w:p>
    <w:p w14:paraId="06E04B0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课程设置</w:t>
      </w:r>
    </w:p>
    <w:tbl>
      <w:tblPr>
        <w:tblStyle w:val="6"/>
        <w:tblW w:w="905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8"/>
        <w:gridCol w:w="622"/>
        <w:gridCol w:w="649"/>
        <w:gridCol w:w="797"/>
        <w:gridCol w:w="1230"/>
        <w:gridCol w:w="824"/>
        <w:gridCol w:w="1405"/>
        <w:gridCol w:w="960"/>
      </w:tblGrid>
      <w:tr w14:paraId="10C63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E26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课  程  名  称</w:t>
            </w:r>
          </w:p>
        </w:tc>
        <w:tc>
          <w:tcPr>
            <w:tcW w:w="6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B8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学分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2D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总学时</w:t>
            </w:r>
          </w:p>
        </w:tc>
        <w:tc>
          <w:tcPr>
            <w:tcW w:w="20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5F6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总学时分配</w:t>
            </w:r>
          </w:p>
        </w:tc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86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考核方式</w:t>
            </w:r>
          </w:p>
        </w:tc>
        <w:tc>
          <w:tcPr>
            <w:tcW w:w="1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8E2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开设学期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F1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上课方式</w:t>
            </w:r>
          </w:p>
        </w:tc>
      </w:tr>
      <w:tr w14:paraId="18CAC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BC0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933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36C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813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3D3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C8D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2B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EB9F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2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1AC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86E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6DF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FA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理论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教学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5F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实验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（实践）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教学</w:t>
            </w:r>
          </w:p>
        </w:tc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5FB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00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65F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48A8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15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412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F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D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31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A8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0C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5F3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498140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1EA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0C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A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E61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D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55E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C03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C24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3274A6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68E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企业会计综合模拟实训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658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2418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2B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59F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CF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1F1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50765D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D5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智能财务共享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72E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AF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BD2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24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F4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6E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DF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3E8E1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05F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RPA</w:t>
            </w:r>
            <w:r>
              <w:rPr>
                <w:rStyle w:val="26"/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智能财务机器人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D1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11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C4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E4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4D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F9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6F7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38F04B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1E1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财务大数据分析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4C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A8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531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5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CC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考查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56C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2025-2026-2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B40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线下</w:t>
            </w:r>
          </w:p>
        </w:tc>
      </w:tr>
      <w:tr w14:paraId="2BCAD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5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E9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157" w:afterLines="50" w:afterAutospacing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7A6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CB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0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A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AB2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2F9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3FF44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57" w:afterLines="50" w:line="240" w:lineRule="auto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师资力量</w:t>
      </w:r>
    </w:p>
    <w:p w14:paraId="04355E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57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选聘我校学术成果与教学经验丰富的优秀教师、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校外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智能会计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实务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领域的专家担任。</w:t>
      </w:r>
    </w:p>
    <w:p w14:paraId="1D9B06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57" w:afterLines="50" w:line="240" w:lineRule="auto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报名及选拔方式</w:t>
      </w:r>
    </w:p>
    <w:p w14:paraId="6FF0B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1.报名方法：进入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智能会计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微专业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招生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QQ群917733745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咨询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联系老师及电话：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老师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18960873968。</w:t>
      </w:r>
    </w:p>
    <w:p w14:paraId="5CF57F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highlight w:val="none"/>
          <w:shd w:val="clear" w:color="auto" w:fill="auto"/>
          <w:lang w:val="en-GB" w:eastAsia="zh-CN"/>
        </w:rPr>
      </w:pPr>
      <w:r>
        <w:drawing>
          <wp:inline distT="0" distB="0" distL="114300" distR="114300">
            <wp:extent cx="2352675" cy="26574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360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同步登陆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学校主页，点击页面右侧“教务管理”进入教务综合信息服务信息平台；或进入教务处网页的右下方“教务管理系统”登陆；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点击“报名申请”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---“考级项目报名”选取相应的微专业进行报名；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学生限报1个微专业。</w:t>
      </w:r>
    </w:p>
    <w:p w14:paraId="2608684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2.选拔方式：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组织考核，择优录取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录取名单在招生咨询群和学院网页同步公布。</w:t>
      </w:r>
    </w:p>
    <w:p w14:paraId="744F4A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157" w:afterLines="50" w:afterAutospacing="0"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highlight w:val="none"/>
          <w:shd w:val="clear" w:color="auto" w:fill="auto"/>
          <w:lang w:val="en-GB" w:eastAsia="zh-CN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KTJ + ZDBHeZ-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TJ + ZDBHeZ-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c-2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c-3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Z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a-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g-7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l-12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n-14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r-16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e-4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i-9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DBHey-23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202621169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2D8B3019"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38"/>
    <w:rsid w:val="0001183D"/>
    <w:rsid w:val="00012621"/>
    <w:rsid w:val="00012AE4"/>
    <w:rsid w:val="00016EB0"/>
    <w:rsid w:val="0002198D"/>
    <w:rsid w:val="00024306"/>
    <w:rsid w:val="00051BD8"/>
    <w:rsid w:val="000716B7"/>
    <w:rsid w:val="000777DF"/>
    <w:rsid w:val="000778DB"/>
    <w:rsid w:val="00083123"/>
    <w:rsid w:val="000836D3"/>
    <w:rsid w:val="00083A25"/>
    <w:rsid w:val="00087A9D"/>
    <w:rsid w:val="000974B5"/>
    <w:rsid w:val="000A7C28"/>
    <w:rsid w:val="000B6772"/>
    <w:rsid w:val="000C72C5"/>
    <w:rsid w:val="000E6D00"/>
    <w:rsid w:val="0011759B"/>
    <w:rsid w:val="00143C0A"/>
    <w:rsid w:val="00145235"/>
    <w:rsid w:val="001458E4"/>
    <w:rsid w:val="00145D8A"/>
    <w:rsid w:val="00164E81"/>
    <w:rsid w:val="00175F06"/>
    <w:rsid w:val="00176641"/>
    <w:rsid w:val="00190771"/>
    <w:rsid w:val="001F0316"/>
    <w:rsid w:val="002007F4"/>
    <w:rsid w:val="00214488"/>
    <w:rsid w:val="00227357"/>
    <w:rsid w:val="00243459"/>
    <w:rsid w:val="00250004"/>
    <w:rsid w:val="00255882"/>
    <w:rsid w:val="00256B5E"/>
    <w:rsid w:val="00260A2D"/>
    <w:rsid w:val="002667CD"/>
    <w:rsid w:val="002679CF"/>
    <w:rsid w:val="00271CEA"/>
    <w:rsid w:val="002776CC"/>
    <w:rsid w:val="00283ED4"/>
    <w:rsid w:val="00285643"/>
    <w:rsid w:val="002B31B2"/>
    <w:rsid w:val="002D3F70"/>
    <w:rsid w:val="002E68A9"/>
    <w:rsid w:val="002E6A7F"/>
    <w:rsid w:val="002F27D5"/>
    <w:rsid w:val="002F6A2A"/>
    <w:rsid w:val="00315C11"/>
    <w:rsid w:val="0032514D"/>
    <w:rsid w:val="00327B67"/>
    <w:rsid w:val="00371277"/>
    <w:rsid w:val="00377328"/>
    <w:rsid w:val="00380491"/>
    <w:rsid w:val="00384002"/>
    <w:rsid w:val="00384987"/>
    <w:rsid w:val="00390F87"/>
    <w:rsid w:val="00393D06"/>
    <w:rsid w:val="00394887"/>
    <w:rsid w:val="003B2BF9"/>
    <w:rsid w:val="003B5214"/>
    <w:rsid w:val="003B78FC"/>
    <w:rsid w:val="003F1EB9"/>
    <w:rsid w:val="003F5275"/>
    <w:rsid w:val="00401224"/>
    <w:rsid w:val="00424D41"/>
    <w:rsid w:val="00440093"/>
    <w:rsid w:val="004514BF"/>
    <w:rsid w:val="00460623"/>
    <w:rsid w:val="00475120"/>
    <w:rsid w:val="004927D1"/>
    <w:rsid w:val="00494C87"/>
    <w:rsid w:val="004A0733"/>
    <w:rsid w:val="004A61F6"/>
    <w:rsid w:val="004E0E4C"/>
    <w:rsid w:val="004E37A1"/>
    <w:rsid w:val="004E56C6"/>
    <w:rsid w:val="004F1DFD"/>
    <w:rsid w:val="004F6714"/>
    <w:rsid w:val="00501AA8"/>
    <w:rsid w:val="00511BDD"/>
    <w:rsid w:val="00522248"/>
    <w:rsid w:val="00541CE3"/>
    <w:rsid w:val="00552E03"/>
    <w:rsid w:val="00552F35"/>
    <w:rsid w:val="0056465C"/>
    <w:rsid w:val="00567628"/>
    <w:rsid w:val="00567AC5"/>
    <w:rsid w:val="005752E5"/>
    <w:rsid w:val="00580A2F"/>
    <w:rsid w:val="00582534"/>
    <w:rsid w:val="00591FBF"/>
    <w:rsid w:val="005A5C78"/>
    <w:rsid w:val="005B3C53"/>
    <w:rsid w:val="005B73EB"/>
    <w:rsid w:val="005D31B2"/>
    <w:rsid w:val="005E5CEA"/>
    <w:rsid w:val="005F0B3D"/>
    <w:rsid w:val="005F7174"/>
    <w:rsid w:val="0060383A"/>
    <w:rsid w:val="00603AC5"/>
    <w:rsid w:val="00606E89"/>
    <w:rsid w:val="00641894"/>
    <w:rsid w:val="00650666"/>
    <w:rsid w:val="00666684"/>
    <w:rsid w:val="0067276C"/>
    <w:rsid w:val="00676580"/>
    <w:rsid w:val="006879FE"/>
    <w:rsid w:val="006A1697"/>
    <w:rsid w:val="006A2D9E"/>
    <w:rsid w:val="006B5BB1"/>
    <w:rsid w:val="006B5F36"/>
    <w:rsid w:val="006B783B"/>
    <w:rsid w:val="006D2E10"/>
    <w:rsid w:val="006E0C90"/>
    <w:rsid w:val="006E6463"/>
    <w:rsid w:val="0070015A"/>
    <w:rsid w:val="00706B68"/>
    <w:rsid w:val="007254C8"/>
    <w:rsid w:val="007311EE"/>
    <w:rsid w:val="00736A29"/>
    <w:rsid w:val="007455A6"/>
    <w:rsid w:val="00766D1F"/>
    <w:rsid w:val="0077313D"/>
    <w:rsid w:val="00774F05"/>
    <w:rsid w:val="00796B87"/>
    <w:rsid w:val="007A1264"/>
    <w:rsid w:val="007A31BF"/>
    <w:rsid w:val="007A4B2A"/>
    <w:rsid w:val="007B2872"/>
    <w:rsid w:val="007E1D7C"/>
    <w:rsid w:val="007F1232"/>
    <w:rsid w:val="007F3328"/>
    <w:rsid w:val="0081090F"/>
    <w:rsid w:val="00821767"/>
    <w:rsid w:val="008418A6"/>
    <w:rsid w:val="00881205"/>
    <w:rsid w:val="00897DE6"/>
    <w:rsid w:val="008E073A"/>
    <w:rsid w:val="008E13BD"/>
    <w:rsid w:val="008E57E7"/>
    <w:rsid w:val="008E7C14"/>
    <w:rsid w:val="008F1B2A"/>
    <w:rsid w:val="00905F4D"/>
    <w:rsid w:val="0091380B"/>
    <w:rsid w:val="0092121A"/>
    <w:rsid w:val="00930BD4"/>
    <w:rsid w:val="00945AE2"/>
    <w:rsid w:val="0095120B"/>
    <w:rsid w:val="009570A4"/>
    <w:rsid w:val="0096318A"/>
    <w:rsid w:val="00985CCC"/>
    <w:rsid w:val="00997A9B"/>
    <w:rsid w:val="00997EB0"/>
    <w:rsid w:val="009A0047"/>
    <w:rsid w:val="009A027D"/>
    <w:rsid w:val="009A284E"/>
    <w:rsid w:val="009D04F3"/>
    <w:rsid w:val="00A01162"/>
    <w:rsid w:val="00A11AC1"/>
    <w:rsid w:val="00A221F8"/>
    <w:rsid w:val="00A24FA7"/>
    <w:rsid w:val="00A272A5"/>
    <w:rsid w:val="00A33071"/>
    <w:rsid w:val="00A35CD6"/>
    <w:rsid w:val="00A54A80"/>
    <w:rsid w:val="00A66236"/>
    <w:rsid w:val="00A701E1"/>
    <w:rsid w:val="00A8433B"/>
    <w:rsid w:val="00A9481B"/>
    <w:rsid w:val="00AB00AE"/>
    <w:rsid w:val="00AB727C"/>
    <w:rsid w:val="00AD52D8"/>
    <w:rsid w:val="00AF46AE"/>
    <w:rsid w:val="00AF5029"/>
    <w:rsid w:val="00B00D5D"/>
    <w:rsid w:val="00B01365"/>
    <w:rsid w:val="00B01E2B"/>
    <w:rsid w:val="00B02650"/>
    <w:rsid w:val="00B11425"/>
    <w:rsid w:val="00B42A9F"/>
    <w:rsid w:val="00B73E40"/>
    <w:rsid w:val="00B76D5B"/>
    <w:rsid w:val="00BB6C38"/>
    <w:rsid w:val="00BD1DEA"/>
    <w:rsid w:val="00BD688A"/>
    <w:rsid w:val="00BF7E3D"/>
    <w:rsid w:val="00C05027"/>
    <w:rsid w:val="00C0582F"/>
    <w:rsid w:val="00C16CDC"/>
    <w:rsid w:val="00C21DBB"/>
    <w:rsid w:val="00C31755"/>
    <w:rsid w:val="00C551D9"/>
    <w:rsid w:val="00C73DFE"/>
    <w:rsid w:val="00C768DC"/>
    <w:rsid w:val="00C961D3"/>
    <w:rsid w:val="00CA45F3"/>
    <w:rsid w:val="00CB62EA"/>
    <w:rsid w:val="00CB79EB"/>
    <w:rsid w:val="00CC13A5"/>
    <w:rsid w:val="00CE2AB6"/>
    <w:rsid w:val="00CE4F5C"/>
    <w:rsid w:val="00D01106"/>
    <w:rsid w:val="00D12AE5"/>
    <w:rsid w:val="00D4279D"/>
    <w:rsid w:val="00D42E5E"/>
    <w:rsid w:val="00D451E0"/>
    <w:rsid w:val="00D468B3"/>
    <w:rsid w:val="00D61BE8"/>
    <w:rsid w:val="00D651F8"/>
    <w:rsid w:val="00D66543"/>
    <w:rsid w:val="00D729C6"/>
    <w:rsid w:val="00D735DD"/>
    <w:rsid w:val="00D76F40"/>
    <w:rsid w:val="00D843A6"/>
    <w:rsid w:val="00DB5F23"/>
    <w:rsid w:val="00DE7620"/>
    <w:rsid w:val="00DE7C85"/>
    <w:rsid w:val="00DF0559"/>
    <w:rsid w:val="00DF3951"/>
    <w:rsid w:val="00E12D30"/>
    <w:rsid w:val="00E22A8C"/>
    <w:rsid w:val="00E3448B"/>
    <w:rsid w:val="00E3518A"/>
    <w:rsid w:val="00E74472"/>
    <w:rsid w:val="00E9222C"/>
    <w:rsid w:val="00E92AEA"/>
    <w:rsid w:val="00E975D2"/>
    <w:rsid w:val="00E97E15"/>
    <w:rsid w:val="00EA4893"/>
    <w:rsid w:val="00EC5806"/>
    <w:rsid w:val="00ED2969"/>
    <w:rsid w:val="00ED5E9E"/>
    <w:rsid w:val="00EE197F"/>
    <w:rsid w:val="00EE4D74"/>
    <w:rsid w:val="00F0771E"/>
    <w:rsid w:val="00F0786D"/>
    <w:rsid w:val="00F12F07"/>
    <w:rsid w:val="00F2433A"/>
    <w:rsid w:val="00F245E8"/>
    <w:rsid w:val="00F31E7E"/>
    <w:rsid w:val="00F32F96"/>
    <w:rsid w:val="00F37FF2"/>
    <w:rsid w:val="00F4203C"/>
    <w:rsid w:val="00F45533"/>
    <w:rsid w:val="00F6499B"/>
    <w:rsid w:val="00F7002B"/>
    <w:rsid w:val="00F7084C"/>
    <w:rsid w:val="00F71988"/>
    <w:rsid w:val="00F7590A"/>
    <w:rsid w:val="00F80270"/>
    <w:rsid w:val="00F84337"/>
    <w:rsid w:val="00F90C34"/>
    <w:rsid w:val="00F91427"/>
    <w:rsid w:val="00F92288"/>
    <w:rsid w:val="00F96487"/>
    <w:rsid w:val="00FB59F8"/>
    <w:rsid w:val="00FB5D0F"/>
    <w:rsid w:val="00FD424E"/>
    <w:rsid w:val="00FD5C98"/>
    <w:rsid w:val="00FE098E"/>
    <w:rsid w:val="00FE2E4A"/>
    <w:rsid w:val="03243065"/>
    <w:rsid w:val="0A3107DC"/>
    <w:rsid w:val="0C474AE5"/>
    <w:rsid w:val="11102C09"/>
    <w:rsid w:val="11230F50"/>
    <w:rsid w:val="15993EDB"/>
    <w:rsid w:val="17051A78"/>
    <w:rsid w:val="178A3AD7"/>
    <w:rsid w:val="1AFF2A2E"/>
    <w:rsid w:val="1BB11F7A"/>
    <w:rsid w:val="21E309B4"/>
    <w:rsid w:val="25B82157"/>
    <w:rsid w:val="26143832"/>
    <w:rsid w:val="28B12803"/>
    <w:rsid w:val="2BE84D94"/>
    <w:rsid w:val="33010C9A"/>
    <w:rsid w:val="33E34843"/>
    <w:rsid w:val="34145227"/>
    <w:rsid w:val="355A6D87"/>
    <w:rsid w:val="36910587"/>
    <w:rsid w:val="40295CD4"/>
    <w:rsid w:val="414B1F20"/>
    <w:rsid w:val="42EE44D8"/>
    <w:rsid w:val="435740A5"/>
    <w:rsid w:val="46192347"/>
    <w:rsid w:val="476A10AC"/>
    <w:rsid w:val="4784438F"/>
    <w:rsid w:val="48857001"/>
    <w:rsid w:val="49995C78"/>
    <w:rsid w:val="4A71203A"/>
    <w:rsid w:val="4B4B2FA2"/>
    <w:rsid w:val="4CC748AA"/>
    <w:rsid w:val="4D060281"/>
    <w:rsid w:val="4D6E1364"/>
    <w:rsid w:val="4E4A5793"/>
    <w:rsid w:val="4FE64C58"/>
    <w:rsid w:val="50FE50D0"/>
    <w:rsid w:val="51F36142"/>
    <w:rsid w:val="5259074F"/>
    <w:rsid w:val="55747599"/>
    <w:rsid w:val="579D6934"/>
    <w:rsid w:val="596C2A61"/>
    <w:rsid w:val="59E978CA"/>
    <w:rsid w:val="5B103701"/>
    <w:rsid w:val="5ED45F5F"/>
    <w:rsid w:val="5F0B781C"/>
    <w:rsid w:val="62D33B51"/>
    <w:rsid w:val="63CB5652"/>
    <w:rsid w:val="66121BFB"/>
    <w:rsid w:val="670A5588"/>
    <w:rsid w:val="6A7C687C"/>
    <w:rsid w:val="6E9879FD"/>
    <w:rsid w:val="6EED5F9B"/>
    <w:rsid w:val="70561531"/>
    <w:rsid w:val="70E73922"/>
    <w:rsid w:val="7539590B"/>
    <w:rsid w:val="75DF321E"/>
    <w:rsid w:val="76732595"/>
    <w:rsid w:val="79116D2A"/>
    <w:rsid w:val="791B2061"/>
    <w:rsid w:val="7A8F21AE"/>
    <w:rsid w:val="7F36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99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fontstyle01"/>
    <w:basedOn w:val="7"/>
    <w:autoRedefine/>
    <w:qFormat/>
    <w:uiPriority w:val="0"/>
    <w:rPr>
      <w:rFonts w:ascii="KTJ + ZDBHeZ-5" w:hAnsi="KTJ + ZDBHeZ-5" w:eastAsia="KTJ + ZDBHeZ-5" w:cs="KTJ + ZDBHeZ-5"/>
      <w:color w:val="242021"/>
      <w:sz w:val="18"/>
      <w:szCs w:val="18"/>
    </w:rPr>
  </w:style>
  <w:style w:type="character" w:customStyle="1" w:styleId="14">
    <w:name w:val="fontstyle11"/>
    <w:basedOn w:val="7"/>
    <w:autoRedefine/>
    <w:qFormat/>
    <w:uiPriority w:val="0"/>
    <w:rPr>
      <w:rFonts w:ascii="KTJ + ZDBHeZ-7" w:hAnsi="KTJ + ZDBHeZ-7" w:eastAsia="KTJ + ZDBHeZ-7" w:cs="KTJ + ZDBHeZ-7"/>
      <w:color w:val="242021"/>
      <w:sz w:val="18"/>
      <w:szCs w:val="18"/>
    </w:rPr>
  </w:style>
  <w:style w:type="character" w:customStyle="1" w:styleId="15">
    <w:name w:val="fontstyle21"/>
    <w:basedOn w:val="7"/>
    <w:autoRedefine/>
    <w:qFormat/>
    <w:uiPriority w:val="0"/>
    <w:rPr>
      <w:rFonts w:ascii="KTJ + ZDBHec-29" w:hAnsi="KTJ + ZDBHec-29" w:eastAsia="KTJ + ZDBHec-29" w:cs="KTJ + ZDBHec-29"/>
      <w:color w:val="242021"/>
      <w:sz w:val="18"/>
      <w:szCs w:val="18"/>
    </w:rPr>
  </w:style>
  <w:style w:type="character" w:customStyle="1" w:styleId="16">
    <w:name w:val="fontstyle31"/>
    <w:basedOn w:val="7"/>
    <w:autoRedefine/>
    <w:qFormat/>
    <w:uiPriority w:val="0"/>
    <w:rPr>
      <w:rFonts w:ascii="KTJ + ZDBHec-30" w:hAnsi="KTJ + ZDBHec-30" w:eastAsia="KTJ + ZDBHec-30" w:cs="KTJ + ZDBHec-30"/>
      <w:color w:val="242021"/>
      <w:sz w:val="18"/>
      <w:szCs w:val="18"/>
    </w:rPr>
  </w:style>
  <w:style w:type="character" w:customStyle="1" w:styleId="17">
    <w:name w:val="fontstyle51"/>
    <w:basedOn w:val="7"/>
    <w:autoRedefine/>
    <w:qFormat/>
    <w:uiPriority w:val="0"/>
    <w:rPr>
      <w:rFonts w:ascii="KTJ + ZDBHeZ-8" w:hAnsi="KTJ + ZDBHeZ-8" w:eastAsia="KTJ + ZDBHeZ-8" w:cs="KTJ + ZDBHeZ-8"/>
      <w:color w:val="242021"/>
      <w:sz w:val="18"/>
      <w:szCs w:val="18"/>
    </w:rPr>
  </w:style>
  <w:style w:type="character" w:customStyle="1" w:styleId="18">
    <w:name w:val="fontstyle61"/>
    <w:basedOn w:val="7"/>
    <w:autoRedefine/>
    <w:qFormat/>
    <w:uiPriority w:val="0"/>
    <w:rPr>
      <w:rFonts w:ascii="KTJ + ZDBHea-17" w:hAnsi="KTJ + ZDBHea-17" w:eastAsia="KTJ + ZDBHea-17" w:cs="KTJ + ZDBHea-17"/>
      <w:color w:val="242021"/>
      <w:sz w:val="18"/>
      <w:szCs w:val="18"/>
    </w:rPr>
  </w:style>
  <w:style w:type="character" w:customStyle="1" w:styleId="19">
    <w:name w:val="fontstyle71"/>
    <w:basedOn w:val="7"/>
    <w:autoRedefine/>
    <w:qFormat/>
    <w:uiPriority w:val="0"/>
    <w:rPr>
      <w:rFonts w:ascii="KTJ + ZDBHeg-75" w:hAnsi="KTJ + ZDBHeg-75" w:eastAsia="KTJ + ZDBHeg-75" w:cs="KTJ + ZDBHeg-75"/>
      <w:color w:val="242021"/>
      <w:sz w:val="18"/>
      <w:szCs w:val="18"/>
    </w:rPr>
  </w:style>
  <w:style w:type="character" w:customStyle="1" w:styleId="20">
    <w:name w:val="fontstyle81"/>
    <w:basedOn w:val="7"/>
    <w:autoRedefine/>
    <w:qFormat/>
    <w:uiPriority w:val="0"/>
    <w:rPr>
      <w:rFonts w:ascii="KTJ + ZDBHel-125" w:hAnsi="KTJ + ZDBHel-125" w:eastAsia="KTJ + ZDBHel-125" w:cs="KTJ + ZDBHel-125"/>
      <w:color w:val="242021"/>
      <w:sz w:val="18"/>
      <w:szCs w:val="18"/>
    </w:rPr>
  </w:style>
  <w:style w:type="character" w:customStyle="1" w:styleId="21">
    <w:name w:val="fontstyle91"/>
    <w:basedOn w:val="7"/>
    <w:autoRedefine/>
    <w:qFormat/>
    <w:uiPriority w:val="0"/>
    <w:rPr>
      <w:rFonts w:ascii="KTJ + ZDBHen-140" w:hAnsi="KTJ + ZDBHen-140" w:eastAsia="KTJ + ZDBHen-140" w:cs="KTJ + ZDBHen-140"/>
      <w:color w:val="242021"/>
      <w:sz w:val="18"/>
      <w:szCs w:val="18"/>
    </w:rPr>
  </w:style>
  <w:style w:type="character" w:customStyle="1" w:styleId="22">
    <w:name w:val="fontstyle101"/>
    <w:basedOn w:val="7"/>
    <w:autoRedefine/>
    <w:qFormat/>
    <w:uiPriority w:val="0"/>
    <w:rPr>
      <w:rFonts w:ascii="KTJ + ZDBHer-165" w:hAnsi="KTJ + ZDBHer-165" w:eastAsia="KTJ + ZDBHer-165" w:cs="KTJ + ZDBHer-165"/>
      <w:color w:val="242021"/>
      <w:sz w:val="18"/>
      <w:szCs w:val="18"/>
    </w:rPr>
  </w:style>
  <w:style w:type="character" w:customStyle="1" w:styleId="23">
    <w:name w:val="fontstyle112"/>
    <w:basedOn w:val="7"/>
    <w:autoRedefine/>
    <w:qFormat/>
    <w:uiPriority w:val="0"/>
    <w:rPr>
      <w:rFonts w:ascii="KTJ + ZDBHee-48" w:hAnsi="KTJ + ZDBHee-48" w:eastAsia="KTJ + ZDBHee-48" w:cs="KTJ + ZDBHee-48"/>
      <w:color w:val="242021"/>
      <w:sz w:val="18"/>
      <w:szCs w:val="18"/>
    </w:rPr>
  </w:style>
  <w:style w:type="character" w:customStyle="1" w:styleId="24">
    <w:name w:val="fontstyle121"/>
    <w:basedOn w:val="7"/>
    <w:autoRedefine/>
    <w:qFormat/>
    <w:uiPriority w:val="0"/>
    <w:rPr>
      <w:rFonts w:ascii="KTJ + ZDBHei-94" w:hAnsi="KTJ + ZDBHei-94" w:eastAsia="KTJ + ZDBHei-94" w:cs="KTJ + ZDBHei-94"/>
      <w:color w:val="242021"/>
      <w:sz w:val="18"/>
      <w:szCs w:val="18"/>
    </w:rPr>
  </w:style>
  <w:style w:type="character" w:customStyle="1" w:styleId="25">
    <w:name w:val="fontstyle131"/>
    <w:basedOn w:val="7"/>
    <w:autoRedefine/>
    <w:qFormat/>
    <w:uiPriority w:val="0"/>
    <w:rPr>
      <w:rFonts w:ascii="KTJ + ZDBHey-238" w:hAnsi="KTJ + ZDBHey-238" w:eastAsia="KTJ + ZDBHey-238" w:cs="KTJ + ZDBHey-238"/>
      <w:color w:val="242021"/>
      <w:sz w:val="18"/>
      <w:szCs w:val="18"/>
    </w:rPr>
  </w:style>
  <w:style w:type="character" w:customStyle="1" w:styleId="26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1322</Words>
  <Characters>1440</Characters>
  <Lines>8</Lines>
  <Paragraphs>2</Paragraphs>
  <TotalTime>0</TotalTime>
  <ScaleCrop>false</ScaleCrop>
  <LinksUpToDate>false</LinksUpToDate>
  <CharactersWithSpaces>1452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2024-12-03T03:38:00Z</dcterms:created>
  <dc:creator>LENOVO</dc:creator>
  <cp:lastModifiedBy>王杰</cp:lastModifiedBy>
  <dcterms:modified xsi:type="dcterms:W3CDTF">2025-09-05T02:37:55Z</dcterms:modified>
  <cp:revision>272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32C5118331164DC8B02F1097493701F8_12</vt:lpwstr>
  </property>
</Properties>
</file>