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22" w:rsidRDefault="00787414">
      <w:pPr>
        <w:jc w:val="center"/>
        <w:rPr>
          <w:rFonts w:ascii="黑体" w:eastAsia="黑体" w:hAnsi="黑体" w:cs="黑体"/>
          <w:sz w:val="36"/>
          <w:szCs w:val="36"/>
        </w:rPr>
      </w:pPr>
      <w:r>
        <w:rPr>
          <w:rFonts w:ascii="黑体" w:eastAsia="黑体" w:hAnsi="黑体" w:cs="黑体" w:hint="eastAsia"/>
          <w:sz w:val="36"/>
          <w:szCs w:val="36"/>
          <w:u w:val="single"/>
        </w:rPr>
        <w:t>智慧环保与新能源技术</w:t>
      </w:r>
      <w:proofErr w:type="gramStart"/>
      <w:r>
        <w:rPr>
          <w:rFonts w:ascii="黑体" w:eastAsia="黑体" w:hAnsi="黑体" w:cs="黑体" w:hint="eastAsia"/>
          <w:sz w:val="36"/>
          <w:szCs w:val="36"/>
        </w:rPr>
        <w:t>微专业</w:t>
      </w:r>
      <w:proofErr w:type="gramEnd"/>
      <w:r>
        <w:rPr>
          <w:rFonts w:ascii="黑体" w:eastAsia="黑体" w:hAnsi="黑体" w:cs="黑体" w:hint="eastAsia"/>
          <w:sz w:val="36"/>
          <w:szCs w:val="36"/>
        </w:rPr>
        <w:t>招生简章</w:t>
      </w:r>
    </w:p>
    <w:p w:rsidR="00683022" w:rsidRDefault="00683022">
      <w:pPr>
        <w:ind w:firstLine="640"/>
        <w:jc w:val="center"/>
        <w:rPr>
          <w:rFonts w:ascii="仿宋" w:eastAsia="仿宋" w:hAnsi="仿宋" w:cs="仿宋"/>
          <w:sz w:val="28"/>
          <w:szCs w:val="28"/>
        </w:rPr>
      </w:pPr>
    </w:p>
    <w:p w:rsidR="00683022" w:rsidRDefault="00787414">
      <w:pPr>
        <w:numPr>
          <w:ilvl w:val="0"/>
          <w:numId w:val="1"/>
        </w:numPr>
        <w:spacing w:line="640" w:lineRule="exact"/>
        <w:rPr>
          <w:rFonts w:ascii="仿宋" w:eastAsia="仿宋" w:hAnsi="仿宋" w:cs="仿宋"/>
          <w:b/>
          <w:bCs/>
          <w:sz w:val="30"/>
          <w:szCs w:val="30"/>
        </w:rPr>
      </w:pPr>
      <w:r>
        <w:rPr>
          <w:rFonts w:ascii="仿宋" w:eastAsia="仿宋" w:hAnsi="仿宋" w:cs="仿宋" w:hint="eastAsia"/>
          <w:b/>
          <w:bCs/>
          <w:sz w:val="30"/>
          <w:szCs w:val="30"/>
        </w:rPr>
        <w:t>培养目标</w:t>
      </w:r>
    </w:p>
    <w:p w:rsidR="00683022" w:rsidRDefault="00787414">
      <w:pPr>
        <w:spacing w:line="640" w:lineRule="exact"/>
        <w:ind w:firstLineChars="200" w:firstLine="560"/>
        <w:rPr>
          <w:rFonts w:ascii="仿宋" w:eastAsia="仿宋" w:hAnsi="仿宋" w:cs="仿宋"/>
          <w:bCs/>
          <w:color w:val="000000" w:themeColor="text1"/>
          <w:sz w:val="28"/>
          <w:szCs w:val="28"/>
        </w:rPr>
      </w:pPr>
      <w:r>
        <w:rPr>
          <w:rFonts w:ascii="仿宋" w:eastAsia="仿宋" w:hAnsi="仿宋" w:cs="仿宋" w:hint="eastAsia"/>
          <w:bCs/>
          <w:sz w:val="28"/>
          <w:szCs w:val="28"/>
        </w:rPr>
        <w:t>智慧环保与新能源技术</w:t>
      </w:r>
      <w:proofErr w:type="gramStart"/>
      <w:r>
        <w:rPr>
          <w:rFonts w:ascii="仿宋" w:eastAsia="仿宋" w:hAnsi="仿宋" w:cs="仿宋" w:hint="eastAsia"/>
          <w:bCs/>
          <w:sz w:val="28"/>
          <w:szCs w:val="28"/>
        </w:rPr>
        <w:t>微专业</w:t>
      </w:r>
      <w:proofErr w:type="gramEnd"/>
      <w:r>
        <w:rPr>
          <w:rFonts w:ascii="仿宋" w:eastAsia="仿宋" w:hAnsi="仿宋" w:cs="仿宋" w:hint="eastAsia"/>
          <w:bCs/>
          <w:sz w:val="28"/>
          <w:szCs w:val="28"/>
        </w:rPr>
        <w:t>以培养德才兼备、多学科深度交叉融合的高素质人才为目标。通过灵活的课程组织和先进的授课形式，结合当前技术的最新发展，使学习者更为全面地了解智能环保与新能源技术的知识体系，</w:t>
      </w:r>
      <w:proofErr w:type="gramStart"/>
      <w:r>
        <w:rPr>
          <w:rFonts w:ascii="仿宋" w:eastAsia="仿宋" w:hAnsi="仿宋" w:cs="仿宋" w:hint="eastAsia"/>
          <w:bCs/>
          <w:sz w:val="28"/>
          <w:szCs w:val="28"/>
        </w:rPr>
        <w:t>开阔学习</w:t>
      </w:r>
      <w:proofErr w:type="gramEnd"/>
      <w:r>
        <w:rPr>
          <w:rFonts w:ascii="仿宋" w:eastAsia="仿宋" w:hAnsi="仿宋" w:cs="仿宋" w:hint="eastAsia"/>
          <w:bCs/>
          <w:sz w:val="28"/>
          <w:szCs w:val="28"/>
        </w:rPr>
        <w:t>者视野，掌握面向环保与能源产业应用的创新意识与实践能力，快速提升职业核心竞</w:t>
      </w:r>
      <w:r>
        <w:rPr>
          <w:rFonts w:ascii="仿宋" w:eastAsia="仿宋" w:hAnsi="仿宋" w:cs="仿宋" w:hint="eastAsia"/>
          <w:bCs/>
          <w:color w:val="000000" w:themeColor="text1"/>
          <w:sz w:val="28"/>
          <w:szCs w:val="28"/>
        </w:rPr>
        <w:t>争力。该专业紧密围绕新工科创新型人才定制化培养、智慧环保与新能源产业发展开展联合技术攻关、智慧环保与新能源领域创新创业项目培育以及继续教育、技术培训，致力于为环保与新能源产业提供全方位高质量的人才培养和科研创新服务。</w:t>
      </w:r>
    </w:p>
    <w:p w:rsidR="00683022" w:rsidRDefault="00787414">
      <w:pPr>
        <w:numPr>
          <w:ilvl w:val="0"/>
          <w:numId w:val="1"/>
        </w:numPr>
        <w:spacing w:line="640" w:lineRule="exact"/>
        <w:rPr>
          <w:rFonts w:ascii="仿宋" w:eastAsia="仿宋" w:hAnsi="仿宋" w:cs="仿宋"/>
          <w:b/>
          <w:bCs/>
          <w:sz w:val="30"/>
          <w:szCs w:val="30"/>
        </w:rPr>
      </w:pPr>
      <w:r>
        <w:rPr>
          <w:rFonts w:ascii="仿宋" w:eastAsia="仿宋" w:hAnsi="仿宋" w:cs="仿宋" w:hint="eastAsia"/>
          <w:b/>
          <w:bCs/>
          <w:sz w:val="30"/>
          <w:szCs w:val="30"/>
        </w:rPr>
        <w:t>招生对象及招生计划</w:t>
      </w:r>
    </w:p>
    <w:p w:rsidR="00683022" w:rsidRDefault="00787414">
      <w:pPr>
        <w:spacing w:line="640" w:lineRule="exact"/>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招生对象：在学校大二、大三本科生中选拔，主要面向专业有：环境工程、给排水科学与工程、建筑环境与能源应用工程、材料科学与工程、高分子材料与工程、建筑电气与智能化、智慧海洋技术、电子信息工程、工业工程、车辆工程等相关专业，其他专业对环保、智能设备、新能源、</w:t>
      </w:r>
      <w:proofErr w:type="gramStart"/>
      <w:r>
        <w:rPr>
          <w:rFonts w:ascii="仿宋" w:eastAsia="仿宋" w:hAnsi="仿宋" w:cs="仿宋" w:hint="eastAsia"/>
          <w:bCs/>
          <w:color w:val="000000" w:themeColor="text1"/>
          <w:sz w:val="28"/>
          <w:szCs w:val="28"/>
        </w:rPr>
        <w:t>碳汇等</w:t>
      </w:r>
      <w:proofErr w:type="gramEnd"/>
      <w:r>
        <w:rPr>
          <w:rFonts w:ascii="仿宋" w:eastAsia="仿宋" w:hAnsi="仿宋" w:cs="仿宋" w:hint="eastAsia"/>
          <w:bCs/>
          <w:color w:val="000000" w:themeColor="text1"/>
          <w:sz w:val="28"/>
          <w:szCs w:val="28"/>
        </w:rPr>
        <w:t>学术方向有浓厚兴</w:t>
      </w:r>
      <w:r>
        <w:rPr>
          <w:rFonts w:ascii="仿宋" w:eastAsia="仿宋" w:hAnsi="仿宋" w:cs="仿宋" w:hint="eastAsia"/>
          <w:bCs/>
          <w:color w:val="000000" w:themeColor="text1"/>
          <w:sz w:val="28"/>
          <w:szCs w:val="28"/>
        </w:rPr>
        <w:t>趣和一定基础的学生均可报名。要求学生对交叉学科感兴趣，成绩优良，学有余力，具有较强的学习能力、实践能力和创新能力。</w:t>
      </w:r>
    </w:p>
    <w:p w:rsidR="00683022" w:rsidRDefault="00787414">
      <w:pPr>
        <w:spacing w:line="640" w:lineRule="exact"/>
        <w:ind w:firstLineChars="200" w:firstLine="56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招生计划：不限人数。</w:t>
      </w:r>
    </w:p>
    <w:p w:rsidR="00683022" w:rsidRPr="002A5C36" w:rsidRDefault="00683022" w:rsidP="002A5C36">
      <w:pPr>
        <w:widowControl/>
        <w:adjustRightInd w:val="0"/>
        <w:snapToGrid w:val="0"/>
        <w:spacing w:line="360" w:lineRule="auto"/>
        <w:rPr>
          <w:rFonts w:ascii="仿宋" w:eastAsia="仿宋" w:hAnsi="仿宋" w:cs="仿宋"/>
          <w:sz w:val="28"/>
          <w:szCs w:val="28"/>
        </w:rPr>
      </w:pPr>
    </w:p>
    <w:p w:rsidR="00683022" w:rsidRDefault="00787414">
      <w:pPr>
        <w:numPr>
          <w:ilvl w:val="0"/>
          <w:numId w:val="1"/>
        </w:numPr>
        <w:rPr>
          <w:rFonts w:ascii="仿宋" w:eastAsia="仿宋" w:hAnsi="仿宋" w:cs="仿宋"/>
          <w:b/>
          <w:bCs/>
          <w:sz w:val="30"/>
          <w:szCs w:val="30"/>
        </w:rPr>
      </w:pPr>
      <w:r>
        <w:rPr>
          <w:rFonts w:ascii="仿宋" w:eastAsia="仿宋" w:hAnsi="仿宋" w:cs="仿宋" w:hint="eastAsia"/>
          <w:b/>
          <w:bCs/>
          <w:sz w:val="30"/>
          <w:szCs w:val="30"/>
        </w:rPr>
        <w:lastRenderedPageBreak/>
        <w:t>课程设置</w:t>
      </w:r>
    </w:p>
    <w:tbl>
      <w:tblPr>
        <w:tblW w:w="8260" w:type="dxa"/>
        <w:jc w:val="center"/>
        <w:tblLayout w:type="fixed"/>
        <w:tblCellMar>
          <w:left w:w="0" w:type="dxa"/>
          <w:right w:w="0" w:type="dxa"/>
        </w:tblCellMar>
        <w:tblLook w:val="04A0" w:firstRow="1" w:lastRow="0" w:firstColumn="1" w:lastColumn="0" w:noHBand="0" w:noVBand="1"/>
      </w:tblPr>
      <w:tblGrid>
        <w:gridCol w:w="2248"/>
        <w:gridCol w:w="426"/>
        <w:gridCol w:w="567"/>
        <w:gridCol w:w="708"/>
        <w:gridCol w:w="709"/>
        <w:gridCol w:w="851"/>
        <w:gridCol w:w="1417"/>
        <w:gridCol w:w="1322"/>
        <w:gridCol w:w="12"/>
      </w:tblGrid>
      <w:tr w:rsidR="00683022">
        <w:trPr>
          <w:gridAfter w:val="1"/>
          <w:wAfter w:w="12" w:type="dxa"/>
          <w:trHeight w:val="319"/>
          <w:jc w:val="center"/>
        </w:trPr>
        <w:tc>
          <w:tcPr>
            <w:tcW w:w="224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课</w:t>
            </w:r>
            <w:r>
              <w:rPr>
                <w:rFonts w:ascii="Times New Roman" w:eastAsia="宋体" w:hAnsi="Times New Roman" w:cs="Times New Roman"/>
                <w:color w:val="000000"/>
                <w:kern w:val="0"/>
                <w:sz w:val="18"/>
                <w:szCs w:val="18"/>
                <w:lang w:bidi="ar"/>
              </w:rPr>
              <w:t xml:space="preserve">  </w:t>
            </w:r>
            <w:r>
              <w:rPr>
                <w:rFonts w:ascii="Times New Roman" w:eastAsia="宋体" w:hAnsi="Times New Roman" w:cs="Times New Roman"/>
                <w:color w:val="000000"/>
                <w:kern w:val="0"/>
                <w:sz w:val="18"/>
                <w:szCs w:val="18"/>
                <w:lang w:bidi="ar"/>
              </w:rPr>
              <w:t>程</w:t>
            </w:r>
            <w:r>
              <w:rPr>
                <w:rFonts w:ascii="Times New Roman" w:eastAsia="宋体" w:hAnsi="Times New Roman" w:cs="Times New Roman"/>
                <w:color w:val="000000"/>
                <w:kern w:val="0"/>
                <w:sz w:val="18"/>
                <w:szCs w:val="18"/>
                <w:lang w:bidi="ar"/>
              </w:rPr>
              <w:t xml:space="preserve">  </w:t>
            </w:r>
            <w:r>
              <w:rPr>
                <w:rFonts w:ascii="Times New Roman" w:eastAsia="宋体" w:hAnsi="Times New Roman" w:cs="Times New Roman"/>
                <w:color w:val="000000"/>
                <w:kern w:val="0"/>
                <w:sz w:val="18"/>
                <w:szCs w:val="18"/>
                <w:lang w:bidi="ar"/>
              </w:rPr>
              <w:t>名</w:t>
            </w:r>
            <w:r>
              <w:rPr>
                <w:rFonts w:ascii="Times New Roman" w:eastAsia="宋体" w:hAnsi="Times New Roman" w:cs="Times New Roman"/>
                <w:color w:val="000000"/>
                <w:kern w:val="0"/>
                <w:sz w:val="18"/>
                <w:szCs w:val="18"/>
                <w:lang w:bidi="ar"/>
              </w:rPr>
              <w:t xml:space="preserve">  </w:t>
            </w:r>
            <w:r>
              <w:rPr>
                <w:rFonts w:ascii="Times New Roman" w:eastAsia="宋体" w:hAnsi="Times New Roman" w:cs="Times New Roman"/>
                <w:color w:val="000000"/>
                <w:kern w:val="0"/>
                <w:sz w:val="18"/>
                <w:szCs w:val="18"/>
                <w:lang w:bidi="ar"/>
              </w:rPr>
              <w:t>称</w:t>
            </w:r>
          </w:p>
        </w:tc>
        <w:tc>
          <w:tcPr>
            <w:tcW w:w="42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学分</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总学时</w:t>
            </w:r>
          </w:p>
        </w:tc>
        <w:tc>
          <w:tcPr>
            <w:tcW w:w="1417" w:type="dxa"/>
            <w:gridSpan w:val="2"/>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总学时分配</w:t>
            </w:r>
          </w:p>
        </w:tc>
        <w:tc>
          <w:tcPr>
            <w:tcW w:w="85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考核方式</w:t>
            </w:r>
          </w:p>
        </w:tc>
        <w:tc>
          <w:tcPr>
            <w:tcW w:w="141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开设学期</w:t>
            </w:r>
          </w:p>
        </w:tc>
        <w:tc>
          <w:tcPr>
            <w:tcW w:w="132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上课方式</w:t>
            </w:r>
          </w:p>
        </w:tc>
      </w:tr>
      <w:tr w:rsidR="00683022">
        <w:trPr>
          <w:gridAfter w:val="1"/>
          <w:wAfter w:w="12" w:type="dxa"/>
          <w:trHeight w:val="319"/>
          <w:jc w:val="center"/>
        </w:trPr>
        <w:tc>
          <w:tcPr>
            <w:tcW w:w="224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42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1417" w:type="dxa"/>
            <w:gridSpan w:val="2"/>
            <w:vMerge/>
            <w:tcBorders>
              <w:left w:val="single" w:sz="4" w:space="0" w:color="000000"/>
              <w:bottom w:val="single" w:sz="4" w:space="0" w:color="000000"/>
              <w:right w:val="single" w:sz="4" w:space="0" w:color="auto"/>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8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141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132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r>
      <w:tr w:rsidR="00683022">
        <w:trPr>
          <w:gridAfter w:val="1"/>
          <w:wAfter w:w="12" w:type="dxa"/>
          <w:trHeight w:val="330"/>
          <w:jc w:val="center"/>
        </w:trPr>
        <w:tc>
          <w:tcPr>
            <w:tcW w:w="224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42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理论教学</w:t>
            </w:r>
          </w:p>
        </w:tc>
        <w:tc>
          <w:tcPr>
            <w:tcW w:w="709"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实验（实践）教学</w:t>
            </w:r>
          </w:p>
        </w:tc>
        <w:tc>
          <w:tcPr>
            <w:tcW w:w="85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141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132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环境大数据分析与应用实践</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16</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sz w:val="18"/>
                <w:szCs w:val="18"/>
              </w:rPr>
              <w:t>16</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w:t>
            </w:r>
            <w:r>
              <w:rPr>
                <w:rFonts w:ascii="Times New Roman" w:hAnsi="Times New Roman" w:cs="Times New Roman" w:hint="eastAsia"/>
                <w:sz w:val="18"/>
                <w:szCs w:val="18"/>
              </w:rPr>
              <w:t>1</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线上线下混合</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智慧碳中和技术</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2023-2024-1</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线上线下混合</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新能源技术与应用</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32</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16</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16</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2023-2024-1</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线上线下混合</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proofErr w:type="gramStart"/>
            <w:r>
              <w:rPr>
                <w:rFonts w:ascii="Times New Roman" w:hAnsi="Times New Roman" w:cs="Times New Roman"/>
                <w:sz w:val="18"/>
                <w:szCs w:val="18"/>
              </w:rPr>
              <w:t>锂</w:t>
            </w:r>
            <w:proofErr w:type="gramEnd"/>
            <w:r>
              <w:rPr>
                <w:rFonts w:ascii="Times New Roman" w:hAnsi="Times New Roman" w:cs="Times New Roman"/>
                <w:sz w:val="18"/>
                <w:szCs w:val="18"/>
              </w:rPr>
              <w:t>离子电池回收与资源化</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keepLines/>
              <w:adjustRightInd w:val="0"/>
              <w:snapToGrid w:val="0"/>
              <w:spacing w:line="240" w:lineRule="atLeas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12</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2023-2024-2</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线上线下混合</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智慧环保概论</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24</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12</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12</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w:t>
            </w:r>
            <w:r>
              <w:rPr>
                <w:rFonts w:ascii="Times New Roman" w:hAnsi="Times New Roman" w:cs="Times New Roman" w:hint="eastAsia"/>
                <w:sz w:val="18"/>
                <w:szCs w:val="18"/>
              </w:rPr>
              <w:t>2</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线上线下混合</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创新认识实习</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56</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atLeas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56</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adjustRightInd w:val="0"/>
              <w:snapToGrid w:val="0"/>
              <w:spacing w:line="24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2023-2024-1</w:t>
            </w:r>
            <w:r>
              <w:rPr>
                <w:rFonts w:ascii="Times New Roman" w:hAnsi="Times New Roman" w:cs="Times New Roman"/>
                <w:sz w:val="18"/>
                <w:szCs w:val="18"/>
              </w:rPr>
              <w:t>和</w:t>
            </w:r>
            <w:r>
              <w:rPr>
                <w:rFonts w:ascii="Times New Roman" w:hAnsi="Times New Roman" w:cs="Times New Roman"/>
                <w:sz w:val="18"/>
                <w:szCs w:val="18"/>
              </w:rPr>
              <w:t>2</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线下</w:t>
            </w:r>
          </w:p>
        </w:tc>
      </w:tr>
      <w:tr w:rsidR="00683022">
        <w:trPr>
          <w:gridAfter w:val="1"/>
          <w:wAfter w:w="12" w:type="dxa"/>
          <w:trHeight w:val="794"/>
          <w:jc w:val="center"/>
        </w:trPr>
        <w:tc>
          <w:tcPr>
            <w:tcW w:w="22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企业见习与实践</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56</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56</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考查</w:t>
            </w:r>
          </w:p>
        </w:tc>
        <w:tc>
          <w:tcPr>
            <w:tcW w:w="1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hAnsi="Times New Roman" w:cs="Times New Roman"/>
                <w:sz w:val="18"/>
                <w:szCs w:val="18"/>
              </w:rPr>
            </w:pPr>
            <w:r>
              <w:rPr>
                <w:rFonts w:ascii="Times New Roman" w:hAnsi="Times New Roman" w:cs="Times New Roman"/>
                <w:sz w:val="18"/>
                <w:szCs w:val="18"/>
              </w:rPr>
              <w:t>2023-2024-1</w:t>
            </w:r>
            <w:r>
              <w:rPr>
                <w:rFonts w:ascii="Times New Roman" w:hAnsi="Times New Roman" w:cs="Times New Roman"/>
                <w:sz w:val="18"/>
                <w:szCs w:val="18"/>
              </w:rPr>
              <w:t>和</w:t>
            </w:r>
            <w:r>
              <w:rPr>
                <w:rFonts w:ascii="Times New Roman" w:hAnsi="Times New Roman" w:cs="Times New Roman"/>
                <w:sz w:val="18"/>
                <w:szCs w:val="18"/>
              </w:rPr>
              <w:t>2</w:t>
            </w:r>
          </w:p>
        </w:tc>
        <w:tc>
          <w:tcPr>
            <w:tcW w:w="13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线下</w:t>
            </w:r>
          </w:p>
        </w:tc>
      </w:tr>
      <w:tr w:rsidR="00683022">
        <w:trPr>
          <w:trHeight w:val="794"/>
          <w:jc w:val="center"/>
        </w:trPr>
        <w:tc>
          <w:tcPr>
            <w:tcW w:w="2248" w:type="dxa"/>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683022" w:rsidRDefault="00787414">
            <w:pPr>
              <w:widowControl/>
              <w:jc w:val="center"/>
              <w:textAlignment w:val="center"/>
              <w:rPr>
                <w:rFonts w:ascii="Times New Roman" w:eastAsia="宋体" w:hAnsi="Times New Roman" w:cs="Times New Roman"/>
                <w:color w:val="000000"/>
                <w:kern w:val="0"/>
                <w:sz w:val="18"/>
                <w:szCs w:val="18"/>
                <w:lang w:bidi="ar"/>
              </w:rPr>
            </w:pPr>
            <w:r>
              <w:rPr>
                <w:rFonts w:ascii="Times New Roman" w:eastAsia="宋体" w:hAnsi="Times New Roman" w:cs="Times New Roman"/>
                <w:color w:val="000000"/>
                <w:kern w:val="0"/>
                <w:sz w:val="18"/>
                <w:szCs w:val="18"/>
                <w:lang w:bidi="ar"/>
              </w:rPr>
              <w:t>合计</w:t>
            </w:r>
          </w:p>
        </w:tc>
        <w:tc>
          <w:tcPr>
            <w:tcW w:w="4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12.5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248</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68</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787414">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180</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c>
          <w:tcPr>
            <w:tcW w:w="275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3022" w:rsidRDefault="00683022">
            <w:pPr>
              <w:jc w:val="center"/>
              <w:rPr>
                <w:rFonts w:ascii="Times New Roman" w:eastAsia="宋体" w:hAnsi="Times New Roman" w:cs="Times New Roman"/>
                <w:color w:val="000000"/>
                <w:sz w:val="18"/>
                <w:szCs w:val="18"/>
              </w:rPr>
            </w:pPr>
          </w:p>
        </w:tc>
      </w:tr>
    </w:tbl>
    <w:p w:rsidR="00683022" w:rsidRDefault="00787414">
      <w:pPr>
        <w:spacing w:line="360" w:lineRule="auto"/>
        <w:rPr>
          <w:rFonts w:ascii="仿宋" w:eastAsia="仿宋" w:hAnsi="仿宋" w:cs="仿宋"/>
          <w:b/>
          <w:sz w:val="30"/>
          <w:szCs w:val="30"/>
        </w:rPr>
      </w:pPr>
      <w:r>
        <w:rPr>
          <w:rFonts w:ascii="仿宋" w:eastAsia="仿宋" w:hAnsi="仿宋" w:cs="仿宋" w:hint="eastAsia"/>
          <w:b/>
          <w:sz w:val="30"/>
          <w:szCs w:val="30"/>
        </w:rPr>
        <w:t>四</w:t>
      </w:r>
      <w:r>
        <w:rPr>
          <w:rFonts w:ascii="仿宋" w:eastAsia="仿宋" w:hAnsi="仿宋" w:cs="仿宋" w:hint="eastAsia"/>
          <w:b/>
          <w:bCs/>
          <w:sz w:val="30"/>
          <w:szCs w:val="30"/>
        </w:rPr>
        <w:t>、</w:t>
      </w:r>
      <w:r>
        <w:rPr>
          <w:rFonts w:ascii="仿宋" w:eastAsia="仿宋" w:hAnsi="仿宋" w:cs="仿宋" w:hint="eastAsia"/>
          <w:b/>
          <w:sz w:val="30"/>
          <w:szCs w:val="30"/>
        </w:rPr>
        <w:t>报名及选拔方式</w:t>
      </w:r>
    </w:p>
    <w:p w:rsidR="00683022" w:rsidRDefault="00787414">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报名方法：</w:t>
      </w:r>
      <w:proofErr w:type="gramStart"/>
      <w:r>
        <w:rPr>
          <w:rFonts w:ascii="仿宋" w:eastAsia="仿宋" w:hAnsi="仿宋" w:cs="仿宋" w:hint="eastAsia"/>
          <w:color w:val="000000"/>
          <w:kern w:val="0"/>
          <w:sz w:val="30"/>
          <w:szCs w:val="30"/>
        </w:rPr>
        <w:t>扫码进入微</w:t>
      </w:r>
      <w:proofErr w:type="gramEnd"/>
      <w:r>
        <w:rPr>
          <w:rFonts w:ascii="仿宋" w:eastAsia="仿宋" w:hAnsi="仿宋" w:cs="仿宋" w:hint="eastAsia"/>
          <w:color w:val="000000"/>
          <w:kern w:val="0"/>
          <w:sz w:val="30"/>
          <w:szCs w:val="30"/>
        </w:rPr>
        <w:t>专业招生群</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已在群里建在线文档让学生填写</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w:t>
      </w:r>
    </w:p>
    <w:p w:rsidR="00683022" w:rsidRPr="002A5C36" w:rsidRDefault="00787414" w:rsidP="002A5C36">
      <w:pPr>
        <w:widowControl/>
        <w:adjustRightInd w:val="0"/>
        <w:snapToGrid w:val="0"/>
        <w:spacing w:line="640" w:lineRule="exact"/>
        <w:rPr>
          <w:rFonts w:ascii="仿宋" w:eastAsia="仿宋" w:hAnsi="仿宋" w:cs="仿宋"/>
          <w:color w:val="000000"/>
          <w:kern w:val="0"/>
          <w:sz w:val="30"/>
          <w:szCs w:val="30"/>
        </w:rPr>
      </w:pPr>
      <w:r>
        <w:rPr>
          <w:noProof/>
          <w:sz w:val="30"/>
        </w:rPr>
        <mc:AlternateContent>
          <mc:Choice Requires="wps">
            <w:drawing>
              <wp:anchor distT="0" distB="0" distL="114300" distR="114300" simplePos="0" relativeHeight="251659264" behindDoc="0" locked="0" layoutInCell="1" allowOverlap="1" wp14:anchorId="13C7F9AE" wp14:editId="79C2395C">
                <wp:simplePos x="0" y="0"/>
                <wp:positionH relativeFrom="column">
                  <wp:posOffset>287655</wp:posOffset>
                </wp:positionH>
                <wp:positionV relativeFrom="paragraph">
                  <wp:posOffset>121285</wp:posOffset>
                </wp:positionV>
                <wp:extent cx="2620010" cy="2303780"/>
                <wp:effectExtent l="0" t="0" r="8890" b="1270"/>
                <wp:wrapNone/>
                <wp:docPr id="3" name="文本框 3"/>
                <wp:cNvGraphicFramePr/>
                <a:graphic xmlns:a="http://schemas.openxmlformats.org/drawingml/2006/main">
                  <a:graphicData uri="http://schemas.microsoft.com/office/word/2010/wordprocessingShape">
                    <wps:wsp>
                      <wps:cNvSpPr txBox="1"/>
                      <wps:spPr>
                        <a:xfrm>
                          <a:off x="1432560" y="7683500"/>
                          <a:ext cx="2620010" cy="23037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683022" w:rsidRDefault="00787414">
                            <w:r>
                              <w:rPr>
                                <w:rFonts w:ascii="仿宋" w:eastAsia="仿宋" w:hAnsi="仿宋" w:cs="仿宋"/>
                                <w:noProof/>
                                <w:color w:val="000000"/>
                                <w:kern w:val="0"/>
                                <w:sz w:val="30"/>
                                <w:szCs w:val="30"/>
                              </w:rPr>
                              <w:drawing>
                                <wp:inline distT="0" distB="0" distL="0" distR="0" wp14:anchorId="204DEC10" wp14:editId="6865EE2A">
                                  <wp:extent cx="2152015" cy="2261235"/>
                                  <wp:effectExtent l="0" t="0" r="635" b="5715"/>
                                  <wp:docPr id="2" name="图片 2" descr="C:\Users\Sakura\Desktop\智慧环保与新能源技术微专业咨询群群聊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Sakura\Desktop\智慧环保与新能源技术微专业咨询群群聊二维码.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152015" cy="2261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65pt;margin-top:9.55pt;width:206.3pt;height:181.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" fillcolor="white [3201]" stroked="f" strokeweight=".5pt">
                <v:textbox>
                  <w:txbxContent>
                    <w:p w:rsidR="00683022" w:rsidRDefault="00787414">
                      <w:r>
                        <w:rPr>
                          <w:rFonts w:ascii="仿宋" w:eastAsia="仿宋" w:hAnsi="仿宋" w:cs="仿宋"/>
                          <w:noProof/>
                          <w:color w:val="000000"/>
                          <w:kern w:val="0"/>
                          <w:sz w:val="30"/>
                          <w:szCs w:val="30"/>
                        </w:rPr>
                        <w:drawing>
                          <wp:inline distT="0" distB="0" distL="0" distR="0" wp14:anchorId="204DEC10" wp14:editId="6865EE2A">
                            <wp:extent cx="2152015" cy="2261235"/>
                            <wp:effectExtent l="0" t="0" r="635" b="5715"/>
                            <wp:docPr id="2" name="图片 2" descr="C:\Users\Sakura\Desktop\智慧环保与新能源技术微专业咨询群群聊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Sakura\Desktop\智慧环保与新能源技术微专业咨询群群聊二维码.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152015" cy="2261235"/>
                                    </a:xfrm>
                                    <a:prstGeom prst="rect">
                                      <a:avLst/>
                                    </a:prstGeom>
                                    <a:noFill/>
                                    <a:ln>
                                      <a:noFill/>
                                    </a:ln>
                                  </pic:spPr>
                                </pic:pic>
                              </a:graphicData>
                            </a:graphic>
                          </wp:inline>
                        </w:drawing>
                      </w:r>
                    </w:p>
                  </w:txbxContent>
                </v:textbox>
              </v:shape>
            </w:pict>
          </mc:Fallback>
        </mc:AlternateContent>
      </w:r>
    </w:p>
    <w:p w:rsidR="00683022" w:rsidRDefault="00683022">
      <w:pPr>
        <w:widowControl/>
        <w:adjustRightInd w:val="0"/>
        <w:snapToGrid w:val="0"/>
        <w:spacing w:line="640" w:lineRule="exact"/>
        <w:ind w:firstLineChars="200" w:firstLine="600"/>
        <w:rPr>
          <w:rFonts w:ascii="仿宋" w:eastAsia="仿宋" w:hAnsi="仿宋" w:cs="仿宋"/>
          <w:color w:val="000000"/>
          <w:kern w:val="0"/>
          <w:sz w:val="30"/>
          <w:szCs w:val="30"/>
        </w:rPr>
      </w:pPr>
    </w:p>
    <w:p w:rsidR="00683022" w:rsidRDefault="00683022">
      <w:pPr>
        <w:widowControl/>
        <w:adjustRightInd w:val="0"/>
        <w:snapToGrid w:val="0"/>
        <w:spacing w:line="640" w:lineRule="exact"/>
        <w:ind w:firstLineChars="200" w:firstLine="600"/>
        <w:rPr>
          <w:rFonts w:ascii="仿宋" w:eastAsia="仿宋" w:hAnsi="仿宋" w:cs="仿宋"/>
          <w:color w:val="000000"/>
          <w:kern w:val="0"/>
          <w:sz w:val="30"/>
          <w:szCs w:val="30"/>
        </w:rPr>
      </w:pPr>
    </w:p>
    <w:p w:rsidR="00683022" w:rsidRDefault="00683022">
      <w:pPr>
        <w:widowControl/>
        <w:adjustRightInd w:val="0"/>
        <w:snapToGrid w:val="0"/>
        <w:spacing w:line="360" w:lineRule="auto"/>
        <w:ind w:firstLineChars="200" w:firstLine="600"/>
        <w:jc w:val="center"/>
        <w:rPr>
          <w:rFonts w:ascii="仿宋" w:eastAsia="仿宋" w:hAnsi="仿宋" w:cs="仿宋"/>
          <w:color w:val="000000"/>
          <w:kern w:val="0"/>
          <w:sz w:val="30"/>
          <w:szCs w:val="30"/>
        </w:rPr>
      </w:pP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sz w:val="30"/>
          <w:szCs w:val="30"/>
        </w:rPr>
        <w:lastRenderedPageBreak/>
        <w:t>同步登陆学校主页，点击页面右侧“教务管理”进入教务综合信息服务信息平台；或进入教务处网页的右下方“教务管理系统”登陆；点击“报名申请”——“考级项目报名”选取相应的</w:t>
      </w:r>
      <w:proofErr w:type="gramStart"/>
      <w:r>
        <w:rPr>
          <w:rFonts w:ascii="仿宋" w:eastAsia="仿宋" w:hAnsi="仿宋" w:cs="仿宋" w:hint="eastAsia"/>
          <w:color w:val="000000"/>
          <w:sz w:val="30"/>
          <w:szCs w:val="30"/>
        </w:rPr>
        <w:t>微专业</w:t>
      </w:r>
      <w:proofErr w:type="gramEnd"/>
      <w:r>
        <w:rPr>
          <w:rFonts w:ascii="仿宋" w:eastAsia="仿宋" w:hAnsi="仿宋" w:cs="仿宋" w:hint="eastAsia"/>
          <w:color w:val="000000"/>
          <w:sz w:val="30"/>
          <w:szCs w:val="30"/>
        </w:rPr>
        <w:t>进行报名；</w:t>
      </w:r>
      <w:r>
        <w:rPr>
          <w:rFonts w:ascii="仿宋" w:eastAsia="仿宋" w:hAnsi="仿宋" w:cs="仿宋" w:hint="eastAsia"/>
          <w:kern w:val="0"/>
          <w:sz w:val="30"/>
          <w:szCs w:val="30"/>
          <w:shd w:val="clear" w:color="auto" w:fill="FFFFFF"/>
          <w:lang w:bidi="ar"/>
        </w:rPr>
        <w:t>学生限报</w:t>
      </w:r>
      <w:r>
        <w:rPr>
          <w:rFonts w:ascii="仿宋" w:eastAsia="仿宋" w:hAnsi="仿宋" w:cs="仿宋" w:hint="eastAsia"/>
          <w:kern w:val="0"/>
          <w:sz w:val="30"/>
          <w:szCs w:val="30"/>
          <w:shd w:val="clear" w:color="auto" w:fill="FFFFFF"/>
          <w:lang w:bidi="ar"/>
        </w:rPr>
        <w:t>1</w:t>
      </w:r>
      <w:r>
        <w:rPr>
          <w:rFonts w:ascii="仿宋" w:eastAsia="仿宋" w:hAnsi="仿宋" w:cs="仿宋" w:hint="eastAsia"/>
          <w:kern w:val="0"/>
          <w:sz w:val="30"/>
          <w:szCs w:val="30"/>
          <w:shd w:val="clear" w:color="auto" w:fill="FFFFFF"/>
          <w:lang w:bidi="ar"/>
        </w:rPr>
        <w:t>个微专业。</w:t>
      </w:r>
      <w:bookmarkStart w:id="0" w:name="_GoBack"/>
      <w:bookmarkEnd w:id="0"/>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联系老师及电话：</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郭涛</w:t>
      </w:r>
      <w:r>
        <w:rPr>
          <w:rFonts w:ascii="仿宋" w:eastAsia="仿宋" w:hAnsi="仿宋" w:cs="仿宋" w:hint="eastAsia"/>
          <w:color w:val="000000"/>
          <w:kern w:val="0"/>
          <w:sz w:val="30"/>
          <w:szCs w:val="30"/>
        </w:rPr>
        <w:t>1</w:t>
      </w:r>
      <w:r>
        <w:rPr>
          <w:rFonts w:ascii="仿宋" w:eastAsia="仿宋" w:hAnsi="仿宋" w:cs="仿宋"/>
          <w:color w:val="000000"/>
          <w:kern w:val="0"/>
          <w:sz w:val="30"/>
          <w:szCs w:val="30"/>
        </w:rPr>
        <w:t>8850149764</w:t>
      </w:r>
      <w:r>
        <w:rPr>
          <w:rFonts w:ascii="仿宋" w:eastAsia="仿宋" w:hAnsi="仿宋" w:cs="仿宋" w:hint="eastAsia"/>
          <w:color w:val="000000"/>
          <w:kern w:val="0"/>
          <w:sz w:val="30"/>
          <w:szCs w:val="30"/>
        </w:rPr>
        <w:t>；卢冬飞</w:t>
      </w:r>
      <w:r>
        <w:rPr>
          <w:rFonts w:ascii="仿宋" w:eastAsia="仿宋" w:hAnsi="仿宋" w:cs="仿宋" w:hint="eastAsia"/>
          <w:color w:val="000000"/>
          <w:kern w:val="0"/>
          <w:sz w:val="30"/>
          <w:szCs w:val="30"/>
        </w:rPr>
        <w:t>1</w:t>
      </w:r>
      <w:r>
        <w:rPr>
          <w:rFonts w:ascii="仿宋" w:eastAsia="仿宋" w:hAnsi="仿宋" w:cs="仿宋"/>
          <w:color w:val="000000"/>
          <w:kern w:val="0"/>
          <w:sz w:val="30"/>
          <w:szCs w:val="30"/>
        </w:rPr>
        <w:t>8850307973</w:t>
      </w:r>
      <w:r>
        <w:rPr>
          <w:rFonts w:ascii="仿宋" w:eastAsia="仿宋" w:hAnsi="仿宋" w:cs="仿宋" w:hint="eastAsia"/>
          <w:color w:val="000000"/>
          <w:kern w:val="0"/>
          <w:sz w:val="30"/>
          <w:szCs w:val="30"/>
        </w:rPr>
        <w:t>；张宏宇</w:t>
      </w:r>
      <w:r>
        <w:rPr>
          <w:rFonts w:ascii="仿宋" w:eastAsia="仿宋" w:hAnsi="仿宋" w:cs="仿宋" w:hint="eastAsia"/>
          <w:color w:val="000000"/>
          <w:kern w:val="0"/>
          <w:sz w:val="30"/>
          <w:szCs w:val="30"/>
        </w:rPr>
        <w:t>1</w:t>
      </w:r>
      <w:r>
        <w:rPr>
          <w:rFonts w:ascii="仿宋" w:eastAsia="仿宋" w:hAnsi="仿宋" w:cs="仿宋"/>
          <w:color w:val="000000"/>
          <w:kern w:val="0"/>
          <w:sz w:val="30"/>
          <w:szCs w:val="30"/>
        </w:rPr>
        <w:t>3685016810</w:t>
      </w:r>
      <w:r>
        <w:rPr>
          <w:rFonts w:ascii="仿宋" w:eastAsia="仿宋" w:hAnsi="仿宋" w:cs="仿宋" w:hint="eastAsia"/>
          <w:color w:val="000000"/>
          <w:kern w:val="0"/>
          <w:sz w:val="30"/>
          <w:szCs w:val="30"/>
        </w:rPr>
        <w:t>；</w:t>
      </w:r>
      <w:proofErr w:type="gramStart"/>
      <w:r>
        <w:rPr>
          <w:rFonts w:ascii="仿宋" w:eastAsia="仿宋" w:hAnsi="仿宋" w:cs="仿宋" w:hint="eastAsia"/>
          <w:color w:val="000000"/>
          <w:kern w:val="0"/>
          <w:sz w:val="30"/>
          <w:szCs w:val="30"/>
        </w:rPr>
        <w:t>王发楠</w:t>
      </w:r>
      <w:proofErr w:type="gramEnd"/>
      <w:r>
        <w:rPr>
          <w:rFonts w:ascii="仿宋" w:eastAsia="仿宋" w:hAnsi="仿宋" w:cs="仿宋" w:hint="eastAsia"/>
          <w:color w:val="000000"/>
          <w:kern w:val="0"/>
          <w:sz w:val="30"/>
          <w:szCs w:val="30"/>
        </w:rPr>
        <w:t>1</w:t>
      </w:r>
      <w:r>
        <w:rPr>
          <w:rFonts w:ascii="仿宋" w:eastAsia="仿宋" w:hAnsi="仿宋" w:cs="仿宋"/>
          <w:color w:val="000000"/>
          <w:kern w:val="0"/>
          <w:sz w:val="30"/>
          <w:szCs w:val="30"/>
        </w:rPr>
        <w:t>8259056050</w:t>
      </w:r>
      <w:r>
        <w:rPr>
          <w:rFonts w:ascii="仿宋" w:eastAsia="仿宋" w:hAnsi="仿宋" w:cs="仿宋" w:hint="eastAsia"/>
          <w:color w:val="000000"/>
          <w:kern w:val="0"/>
          <w:sz w:val="30"/>
          <w:szCs w:val="30"/>
        </w:rPr>
        <w:t>；余晶晶</w:t>
      </w:r>
      <w:r>
        <w:rPr>
          <w:rFonts w:ascii="仿宋" w:eastAsia="仿宋" w:hAnsi="仿宋" w:cs="仿宋" w:hint="eastAsia"/>
          <w:color w:val="000000"/>
          <w:kern w:val="0"/>
          <w:sz w:val="30"/>
          <w:szCs w:val="30"/>
        </w:rPr>
        <w:t>1</w:t>
      </w:r>
      <w:r>
        <w:rPr>
          <w:rFonts w:ascii="仿宋" w:eastAsia="仿宋" w:hAnsi="仿宋" w:cs="仿宋"/>
          <w:color w:val="000000"/>
          <w:kern w:val="0"/>
          <w:sz w:val="30"/>
          <w:szCs w:val="30"/>
        </w:rPr>
        <w:t>8362932326</w:t>
      </w:r>
      <w:r>
        <w:rPr>
          <w:rFonts w:ascii="仿宋" w:eastAsia="仿宋" w:hAnsi="仿宋" w:cs="仿宋" w:hint="eastAsia"/>
          <w:color w:val="000000"/>
          <w:kern w:val="0"/>
          <w:sz w:val="30"/>
          <w:szCs w:val="30"/>
        </w:rPr>
        <w:t>；</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招生咨询</w:t>
      </w:r>
      <w:proofErr w:type="gramStart"/>
      <w:r>
        <w:rPr>
          <w:rFonts w:ascii="仿宋" w:eastAsia="仿宋" w:hAnsi="仿宋" w:cs="仿宋" w:hint="eastAsia"/>
          <w:color w:val="000000"/>
          <w:kern w:val="0"/>
          <w:sz w:val="30"/>
          <w:szCs w:val="30"/>
        </w:rPr>
        <w:t>微信群</w:t>
      </w:r>
      <w:proofErr w:type="gramEnd"/>
      <w:r>
        <w:rPr>
          <w:rFonts w:ascii="仿宋" w:eastAsia="仿宋" w:hAnsi="仿宋" w:cs="仿宋" w:hint="eastAsia"/>
          <w:color w:val="000000"/>
          <w:kern w:val="0"/>
          <w:sz w:val="30"/>
          <w:szCs w:val="30"/>
        </w:rPr>
        <w:t>(QQ</w:t>
      </w:r>
      <w:r>
        <w:rPr>
          <w:rFonts w:ascii="仿宋" w:eastAsia="仿宋" w:hAnsi="仿宋" w:cs="仿宋" w:hint="eastAsia"/>
          <w:color w:val="000000"/>
          <w:kern w:val="0"/>
          <w:sz w:val="30"/>
          <w:szCs w:val="30"/>
        </w:rPr>
        <w:t>群</w:t>
      </w:r>
      <w:r>
        <w:rPr>
          <w:rFonts w:ascii="仿宋" w:eastAsia="仿宋" w:hAnsi="仿宋" w:cs="仿宋" w:hint="eastAsia"/>
          <w:color w:val="000000"/>
          <w:kern w:val="0"/>
          <w:sz w:val="30"/>
          <w:szCs w:val="30"/>
        </w:rPr>
        <w:t>):513698389</w:t>
      </w:r>
      <w:r>
        <w:rPr>
          <w:rFonts w:ascii="仿宋" w:eastAsia="仿宋" w:hAnsi="仿宋" w:cs="仿宋" w:hint="eastAsia"/>
          <w:color w:val="000000"/>
          <w:kern w:val="0"/>
          <w:sz w:val="30"/>
          <w:szCs w:val="30"/>
        </w:rPr>
        <w:t>。</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选拔方式</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学生须学有余力，对</w:t>
      </w:r>
      <w:r>
        <w:rPr>
          <w:rFonts w:ascii="仿宋" w:eastAsia="仿宋" w:hAnsi="仿宋" w:cs="仿宋" w:hint="eastAsia"/>
          <w:color w:val="000000"/>
          <w:kern w:val="0"/>
          <w:sz w:val="30"/>
          <w:szCs w:val="30"/>
        </w:rPr>
        <w:t>交叉学科</w:t>
      </w:r>
      <w:r>
        <w:rPr>
          <w:rFonts w:ascii="仿宋" w:eastAsia="仿宋" w:hAnsi="仿宋" w:cs="仿宋"/>
          <w:color w:val="000000"/>
          <w:kern w:val="0"/>
          <w:sz w:val="30"/>
          <w:szCs w:val="30"/>
        </w:rPr>
        <w:t>感兴趣，无任何未解除的违纪处分。资格</w:t>
      </w:r>
      <w:r>
        <w:rPr>
          <w:rFonts w:ascii="仿宋" w:eastAsia="仿宋" w:hAnsi="仿宋" w:cs="仿宋" w:hint="eastAsia"/>
          <w:color w:val="000000"/>
          <w:kern w:val="0"/>
          <w:sz w:val="30"/>
          <w:szCs w:val="30"/>
        </w:rPr>
        <w:t>审核后</w:t>
      </w:r>
      <w:r>
        <w:rPr>
          <w:rFonts w:ascii="仿宋" w:eastAsia="仿宋" w:hAnsi="仿宋" w:cs="仿宋"/>
          <w:color w:val="000000"/>
          <w:kern w:val="0"/>
          <w:sz w:val="30"/>
          <w:szCs w:val="30"/>
        </w:rPr>
        <w:t>，择优录取。</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录取名单在招生咨询群和学院网页同步公布。</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w:t>
      </w:r>
      <w:r>
        <w:rPr>
          <w:rFonts w:ascii="仿宋" w:eastAsia="仿宋" w:hAnsi="仿宋" w:cs="仿宋"/>
          <w:color w:val="000000"/>
          <w:kern w:val="0"/>
          <w:sz w:val="30"/>
          <w:szCs w:val="30"/>
        </w:rPr>
        <w:t xml:space="preserve">                         </w:t>
      </w:r>
    </w:p>
    <w:p w:rsidR="00683022" w:rsidRDefault="00787414" w:rsidP="002A5C36">
      <w:pPr>
        <w:widowControl/>
        <w:adjustRightInd w:val="0"/>
        <w:snapToGrid w:val="0"/>
        <w:spacing w:line="640" w:lineRule="exact"/>
        <w:ind w:firstLineChars="1500" w:firstLine="4500"/>
        <w:rPr>
          <w:rFonts w:ascii="仿宋" w:eastAsia="仿宋" w:hAnsi="仿宋" w:cs="仿宋"/>
          <w:color w:val="000000"/>
          <w:kern w:val="0"/>
          <w:sz w:val="30"/>
          <w:szCs w:val="30"/>
        </w:rPr>
      </w:pPr>
      <w:r>
        <w:rPr>
          <w:rFonts w:ascii="仿宋" w:eastAsia="仿宋" w:hAnsi="仿宋" w:cs="仿宋" w:hint="eastAsia"/>
          <w:color w:val="000000"/>
          <w:kern w:val="0"/>
          <w:sz w:val="30"/>
          <w:szCs w:val="30"/>
        </w:rPr>
        <w:t>生态环境与城市建设学院</w:t>
      </w:r>
    </w:p>
    <w:p w:rsidR="00683022" w:rsidRDefault="00787414" w:rsidP="002A5C36">
      <w:pPr>
        <w:widowControl/>
        <w:adjustRightInd w:val="0"/>
        <w:snapToGrid w:val="0"/>
        <w:spacing w:line="640" w:lineRule="exac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2023</w:t>
      </w:r>
      <w:r>
        <w:rPr>
          <w:rFonts w:ascii="仿宋" w:eastAsia="仿宋" w:hAnsi="仿宋" w:cs="仿宋"/>
          <w:color w:val="000000"/>
          <w:kern w:val="0"/>
          <w:sz w:val="30"/>
          <w:szCs w:val="30"/>
        </w:rPr>
        <w:t>年</w:t>
      </w:r>
      <w:r>
        <w:rPr>
          <w:rFonts w:ascii="仿宋" w:eastAsia="仿宋" w:hAnsi="仿宋" w:cs="仿宋"/>
          <w:color w:val="000000"/>
          <w:kern w:val="0"/>
          <w:sz w:val="30"/>
          <w:szCs w:val="30"/>
        </w:rPr>
        <w:t>9</w:t>
      </w:r>
      <w:r>
        <w:rPr>
          <w:rFonts w:ascii="仿宋" w:eastAsia="仿宋" w:hAnsi="仿宋" w:cs="仿宋"/>
          <w:color w:val="000000"/>
          <w:kern w:val="0"/>
          <w:sz w:val="30"/>
          <w:szCs w:val="30"/>
        </w:rPr>
        <w:t>月</w:t>
      </w:r>
      <w:r>
        <w:rPr>
          <w:rFonts w:ascii="仿宋" w:eastAsia="仿宋" w:hAnsi="仿宋" w:cs="仿宋"/>
          <w:color w:val="000000"/>
          <w:kern w:val="0"/>
          <w:sz w:val="30"/>
          <w:szCs w:val="30"/>
        </w:rPr>
        <w:t>27</w:t>
      </w:r>
      <w:r>
        <w:rPr>
          <w:rFonts w:ascii="仿宋" w:eastAsia="仿宋" w:hAnsi="仿宋" w:cs="仿宋"/>
          <w:color w:val="000000"/>
          <w:kern w:val="0"/>
          <w:sz w:val="30"/>
          <w:szCs w:val="30"/>
        </w:rPr>
        <w:t>日</w:t>
      </w:r>
    </w:p>
    <w:sectPr w:rsidR="00683022">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414" w:rsidRDefault="00787414" w:rsidP="002A5C36">
      <w:r>
        <w:separator/>
      </w:r>
    </w:p>
  </w:endnote>
  <w:endnote w:type="continuationSeparator" w:id="0">
    <w:p w:rsidR="00787414" w:rsidRDefault="00787414" w:rsidP="002A5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414" w:rsidRDefault="00787414" w:rsidP="002A5C36">
      <w:r>
        <w:separator/>
      </w:r>
    </w:p>
  </w:footnote>
  <w:footnote w:type="continuationSeparator" w:id="0">
    <w:p w:rsidR="00787414" w:rsidRDefault="00787414" w:rsidP="002A5C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F20CD"/>
    <w:multiLevelType w:val="singleLevel"/>
    <w:tmpl w:val="240F20C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MWVkOGRkNjBhNWQwMGE4N2I2YzIzMmQ1NTA3YzIifQ=="/>
  </w:docVars>
  <w:rsids>
    <w:rsidRoot w:val="22A83B96"/>
    <w:rsid w:val="000A2DFC"/>
    <w:rsid w:val="001866A1"/>
    <w:rsid w:val="001C7881"/>
    <w:rsid w:val="00265841"/>
    <w:rsid w:val="002A5C36"/>
    <w:rsid w:val="002D52C8"/>
    <w:rsid w:val="002F51DF"/>
    <w:rsid w:val="0031101A"/>
    <w:rsid w:val="003251B0"/>
    <w:rsid w:val="00330CB4"/>
    <w:rsid w:val="00332FF4"/>
    <w:rsid w:val="0034274E"/>
    <w:rsid w:val="00347A3E"/>
    <w:rsid w:val="003F0EAA"/>
    <w:rsid w:val="003F4940"/>
    <w:rsid w:val="00467AB9"/>
    <w:rsid w:val="004A27E4"/>
    <w:rsid w:val="004C21B0"/>
    <w:rsid w:val="004F53F3"/>
    <w:rsid w:val="005D2B95"/>
    <w:rsid w:val="005F3FC2"/>
    <w:rsid w:val="006505C8"/>
    <w:rsid w:val="00683022"/>
    <w:rsid w:val="0069240F"/>
    <w:rsid w:val="006B2EF0"/>
    <w:rsid w:val="00726432"/>
    <w:rsid w:val="00764326"/>
    <w:rsid w:val="0077030A"/>
    <w:rsid w:val="00787414"/>
    <w:rsid w:val="0079057A"/>
    <w:rsid w:val="007A22F8"/>
    <w:rsid w:val="007A413B"/>
    <w:rsid w:val="007A5B21"/>
    <w:rsid w:val="007B060C"/>
    <w:rsid w:val="007B7E34"/>
    <w:rsid w:val="00825B71"/>
    <w:rsid w:val="008824E8"/>
    <w:rsid w:val="00901566"/>
    <w:rsid w:val="009042BD"/>
    <w:rsid w:val="00932692"/>
    <w:rsid w:val="009463F5"/>
    <w:rsid w:val="009636B6"/>
    <w:rsid w:val="00976D58"/>
    <w:rsid w:val="009A4BBF"/>
    <w:rsid w:val="00A21C0B"/>
    <w:rsid w:val="00A27149"/>
    <w:rsid w:val="00A70C87"/>
    <w:rsid w:val="00A77C78"/>
    <w:rsid w:val="00B123E8"/>
    <w:rsid w:val="00B80088"/>
    <w:rsid w:val="00BA3F4C"/>
    <w:rsid w:val="00BD247E"/>
    <w:rsid w:val="00BD4D9A"/>
    <w:rsid w:val="00C15DE4"/>
    <w:rsid w:val="00CA44D1"/>
    <w:rsid w:val="00D20A4D"/>
    <w:rsid w:val="00D558F1"/>
    <w:rsid w:val="00E84910"/>
    <w:rsid w:val="00F11376"/>
    <w:rsid w:val="00F35BAF"/>
    <w:rsid w:val="00F37CDC"/>
    <w:rsid w:val="00FA33A1"/>
    <w:rsid w:val="00FA6056"/>
    <w:rsid w:val="0C170D3B"/>
    <w:rsid w:val="11BA4DFE"/>
    <w:rsid w:val="22A83B96"/>
    <w:rsid w:val="2E2444C4"/>
    <w:rsid w:val="2F3F4EC0"/>
    <w:rsid w:val="36035524"/>
    <w:rsid w:val="3D976D74"/>
    <w:rsid w:val="3F65469F"/>
    <w:rsid w:val="69760B58"/>
    <w:rsid w:val="6F4A7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 w:type="paragraph" w:styleId="a6">
    <w:name w:val="Balloon Text"/>
    <w:basedOn w:val="a"/>
    <w:link w:val="Char1"/>
    <w:rsid w:val="002A5C36"/>
    <w:rPr>
      <w:sz w:val="18"/>
      <w:szCs w:val="18"/>
    </w:rPr>
  </w:style>
  <w:style w:type="character" w:customStyle="1" w:styleId="Char1">
    <w:name w:val="批注框文本 Char"/>
    <w:basedOn w:val="a0"/>
    <w:link w:val="a6"/>
    <w:rsid w:val="002A5C3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table" w:styleId="a5">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 w:type="paragraph" w:styleId="a6">
    <w:name w:val="Balloon Text"/>
    <w:basedOn w:val="a"/>
    <w:link w:val="Char1"/>
    <w:rsid w:val="002A5C36"/>
    <w:rPr>
      <w:sz w:val="18"/>
      <w:szCs w:val="18"/>
    </w:rPr>
  </w:style>
  <w:style w:type="character" w:customStyle="1" w:styleId="Char1">
    <w:name w:val="批注框文本 Char"/>
    <w:basedOn w:val="a0"/>
    <w:link w:val="a6"/>
    <w:rsid w:val="002A5C3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飞过三峡的鱼</dc:creator>
  <cp:lastModifiedBy>admin</cp:lastModifiedBy>
  <cp:revision>52</cp:revision>
  <dcterms:created xsi:type="dcterms:W3CDTF">2022-10-17T03:01:00Z</dcterms:created>
  <dcterms:modified xsi:type="dcterms:W3CDTF">2023-09-27T12:32:00Z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0FA91FBF79D74F10946EC0FD068154C5_13</vt:lpwstr>
  </property>
</Properties>
</file>