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3E03" w14:textId="77777777" w:rsidR="00F86AD0" w:rsidRDefault="00000000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仿宋" w:hint="eastAsia"/>
          <w:b/>
          <w:bCs/>
          <w:sz w:val="36"/>
          <w:szCs w:val="36"/>
          <w:u w:val="single"/>
        </w:rPr>
        <w:t>通信工程</w:t>
      </w:r>
      <w:r>
        <w:rPr>
          <w:rFonts w:ascii="黑体" w:eastAsia="黑体" w:hAnsi="黑体" w:cs="黑体" w:hint="eastAsia"/>
          <w:sz w:val="36"/>
          <w:szCs w:val="36"/>
        </w:rPr>
        <w:t>辅修专业招生简章</w:t>
      </w:r>
    </w:p>
    <w:p w14:paraId="190DD255" w14:textId="77777777" w:rsidR="00F86AD0" w:rsidRDefault="00F86AD0">
      <w:pPr>
        <w:ind w:firstLine="640"/>
        <w:jc w:val="center"/>
        <w:rPr>
          <w:rFonts w:ascii="仿宋" w:eastAsia="仿宋" w:hAnsi="仿宋" w:cs="仿宋" w:hint="eastAsia"/>
          <w:sz w:val="28"/>
          <w:szCs w:val="28"/>
        </w:rPr>
      </w:pPr>
    </w:p>
    <w:p w14:paraId="424AC72B" w14:textId="77777777" w:rsidR="00F86AD0" w:rsidRDefault="00000000">
      <w:pPr>
        <w:numPr>
          <w:ilvl w:val="0"/>
          <w:numId w:val="1"/>
        </w:numPr>
        <w:spacing w:line="64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专业介绍</w:t>
      </w:r>
    </w:p>
    <w:p w14:paraId="49C7909E" w14:textId="77777777" w:rsidR="00F86AD0" w:rsidRDefault="00000000">
      <w:pPr>
        <w:pStyle w:val="ab"/>
        <w:ind w:firstLineChars="200" w:firstLine="560"/>
        <w:jc w:val="both"/>
        <w:rPr>
          <w:rFonts w:hint="eastAsia"/>
        </w:rPr>
      </w:pPr>
      <w:r>
        <w:rPr>
          <w:rFonts w:ascii="仿宋" w:eastAsia="仿宋" w:hAnsi="仿宋"/>
          <w:kern w:val="0"/>
          <w:sz w:val="28"/>
          <w:szCs w:val="28"/>
        </w:rPr>
        <w:t>通信工程专业为国家级一流本科专业建设点，也是教育部 “卓越工程师教育培养计划” 试点专业，</w:t>
      </w:r>
      <w:r>
        <w:rPr>
          <w:rFonts w:ascii="仿宋" w:eastAsia="仿宋" w:hAnsi="仿宋" w:hint="eastAsia"/>
          <w:kern w:val="0"/>
          <w:sz w:val="28"/>
          <w:szCs w:val="28"/>
        </w:rPr>
        <w:t>并且通过中国工程教育专业认证。</w:t>
      </w:r>
      <w:r>
        <w:rPr>
          <w:rFonts w:ascii="仿宋" w:eastAsia="仿宋" w:hAnsi="仿宋"/>
          <w:kern w:val="0"/>
          <w:sz w:val="28"/>
          <w:szCs w:val="28"/>
        </w:rPr>
        <w:t>专业办学历史可追溯到 1909 年创办的电信专业，有着深厚的历史积淀。</w:t>
      </w:r>
      <w:r>
        <w:rPr>
          <w:rFonts w:ascii="仿宋" w:eastAsia="仿宋" w:hAnsi="仿宋" w:hint="eastAsia"/>
          <w:kern w:val="0"/>
          <w:sz w:val="28"/>
          <w:szCs w:val="28"/>
        </w:rPr>
        <w:t>专业</w:t>
      </w:r>
      <w:r>
        <w:rPr>
          <w:rFonts w:ascii="仿宋" w:eastAsia="仿宋" w:hAnsi="仿宋"/>
          <w:kern w:val="0"/>
          <w:sz w:val="28"/>
          <w:szCs w:val="28"/>
        </w:rPr>
        <w:t>与产业界合作紧密，拥有</w:t>
      </w:r>
      <w:r>
        <w:rPr>
          <w:rFonts w:ascii="仿宋" w:eastAsia="仿宋" w:hAnsi="仿宋" w:hint="eastAsia"/>
          <w:kern w:val="0"/>
          <w:sz w:val="28"/>
          <w:szCs w:val="28"/>
        </w:rPr>
        <w:t>国家级</w:t>
      </w:r>
      <w:r>
        <w:rPr>
          <w:rFonts w:ascii="仿宋" w:eastAsia="仿宋" w:hAnsi="仿宋"/>
          <w:kern w:val="0"/>
          <w:sz w:val="28"/>
          <w:szCs w:val="28"/>
        </w:rPr>
        <w:t>工程实践基地，</w:t>
      </w:r>
      <w:r>
        <w:rPr>
          <w:rFonts w:ascii="仿宋" w:eastAsia="仿宋" w:hAnsi="仿宋" w:hint="eastAsia"/>
          <w:kern w:val="0"/>
          <w:sz w:val="28"/>
          <w:szCs w:val="28"/>
        </w:rPr>
        <w:t>依托</w:t>
      </w:r>
      <w:r>
        <w:rPr>
          <w:rFonts w:ascii="仿宋" w:eastAsia="仿宋" w:hAnsi="仿宋"/>
          <w:kern w:val="0"/>
          <w:sz w:val="28"/>
          <w:szCs w:val="28"/>
        </w:rPr>
        <w:t>电子信息与电气技术</w:t>
      </w:r>
      <w:r>
        <w:rPr>
          <w:rFonts w:ascii="仿宋" w:eastAsia="仿宋" w:hAnsi="仿宋" w:hint="eastAsia"/>
          <w:kern w:val="0"/>
          <w:sz w:val="28"/>
          <w:szCs w:val="28"/>
        </w:rPr>
        <w:t>国家级实验教学示范中心，</w:t>
      </w:r>
      <w:r>
        <w:rPr>
          <w:rFonts w:ascii="仿宋" w:eastAsia="仿宋" w:hAnsi="仿宋"/>
          <w:kern w:val="0"/>
          <w:sz w:val="28"/>
          <w:szCs w:val="28"/>
        </w:rPr>
        <w:t>为学生提供丰富的工程项目实践机会，使学生能接触到行业前沿技术和实际工程问题。该专业培养具有良好人文素养与职业道德，具备坚实自然科学、人文社会科学及通信工程专业基础，能在通信及其相关领域从事设计开发、工程管理、技术服务等工作的应用型工程技术人才。就业方向广泛，学生可进入移动通信运营商、通信网络公司、现代通信设备制造企业等</w:t>
      </w:r>
      <w:r>
        <w:rPr>
          <w:rFonts w:ascii="仿宋" w:eastAsia="仿宋" w:hAnsi="仿宋" w:hint="eastAsia"/>
          <w:kern w:val="0"/>
          <w:sz w:val="28"/>
          <w:szCs w:val="28"/>
        </w:rPr>
        <w:t>，也可通过考研到高校或研究机构进一步深造。</w:t>
      </w:r>
    </w:p>
    <w:p w14:paraId="0803C8A1" w14:textId="77777777" w:rsidR="00F86AD0" w:rsidRDefault="00000000">
      <w:pPr>
        <w:numPr>
          <w:ilvl w:val="0"/>
          <w:numId w:val="1"/>
        </w:numPr>
        <w:spacing w:line="64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招生对象</w:t>
      </w:r>
    </w:p>
    <w:p w14:paraId="14348A0E" w14:textId="77777777" w:rsidR="00F86AD0" w:rsidRDefault="00000000">
      <w:pPr>
        <w:pStyle w:val="ab"/>
        <w:ind w:left="560" w:firstLineChars="0" w:firstLine="0"/>
        <w:jc w:val="both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1.学有余力且对通信技术感兴趣的本科生。</w:t>
      </w:r>
    </w:p>
    <w:p w14:paraId="3EA0EC17" w14:textId="77777777" w:rsidR="00F86AD0" w:rsidRDefault="00000000">
      <w:pPr>
        <w:pStyle w:val="ab"/>
        <w:ind w:left="560" w:firstLineChars="0" w:firstLine="0"/>
        <w:jc w:val="both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2.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禁报专业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：电子信息类、电气类本科专业。</w:t>
      </w:r>
    </w:p>
    <w:p w14:paraId="3E8E0041" w14:textId="77777777" w:rsidR="00F86AD0" w:rsidRDefault="00000000">
      <w:pPr>
        <w:numPr>
          <w:ilvl w:val="0"/>
          <w:numId w:val="1"/>
        </w:numPr>
        <w:spacing w:line="64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招生计划</w:t>
      </w:r>
    </w:p>
    <w:p w14:paraId="68AC858B" w14:textId="77777777" w:rsidR="00F86AD0" w:rsidRDefault="00000000">
      <w:pPr>
        <w:spacing w:line="640" w:lineRule="exact"/>
        <w:ind w:firstLine="602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本年度计划招生人数35人。</w:t>
      </w:r>
    </w:p>
    <w:p w14:paraId="3D8C0DB9" w14:textId="77777777" w:rsidR="00F86AD0" w:rsidRDefault="00000000">
      <w:pPr>
        <w:spacing w:line="64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四、报名条件</w:t>
      </w:r>
    </w:p>
    <w:p w14:paraId="40F73F15" w14:textId="77777777" w:rsidR="00F86AD0" w:rsidRDefault="00000000">
      <w:pPr>
        <w:ind w:leftChars="200" w:left="42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1.非电子信息类、电气类本科学生。</w:t>
      </w:r>
    </w:p>
    <w:p w14:paraId="5E828F36" w14:textId="20668613" w:rsidR="00F86AD0" w:rsidRDefault="009509E6">
      <w:pPr>
        <w:ind w:leftChars="200" w:left="42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</w:t>
      </w:r>
      <w:r w:rsidR="00000000">
        <w:rPr>
          <w:rFonts w:ascii="仿宋" w:eastAsia="仿宋" w:hAnsi="仿宋" w:cs="仿宋" w:hint="eastAsia"/>
          <w:sz w:val="30"/>
          <w:szCs w:val="30"/>
        </w:rPr>
        <w:t>.修读过《高等数学》。</w:t>
      </w:r>
    </w:p>
    <w:p w14:paraId="51BCE4C1" w14:textId="5E99977F" w:rsidR="00F86AD0" w:rsidRDefault="009509E6">
      <w:pPr>
        <w:ind w:leftChars="200" w:left="42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 w:rsidR="00000000">
        <w:rPr>
          <w:rFonts w:ascii="仿宋" w:eastAsia="仿宋" w:hAnsi="仿宋" w:cs="仿宋" w:hint="eastAsia"/>
          <w:sz w:val="30"/>
          <w:szCs w:val="30"/>
        </w:rPr>
        <w:t>.考试成绩全部合格，无补考，无重修，无违纪。</w:t>
      </w:r>
    </w:p>
    <w:p w14:paraId="56A0ADA8" w14:textId="77777777" w:rsidR="00F86AD0" w:rsidRDefault="00000000">
      <w:pPr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五、课程体系及设置</w:t>
      </w:r>
    </w:p>
    <w:p w14:paraId="6D32F54C" w14:textId="77777777" w:rsidR="00F86AD0" w:rsidRDefault="00000000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 xml:space="preserve"> 该辅修专业主要开设模拟电子技术基础、数字电子技术基础、单片机原理与接口技术、信号与系统、高频电子线路、通信原理、电磁场与微波技术、计算机网络技术等课程，具体教学计划详见《通信工程辅修专业培养方案》。</w:t>
      </w:r>
    </w:p>
    <w:p w14:paraId="56F95AB2" w14:textId="77777777" w:rsidR="00F86AD0" w:rsidRDefault="00000000">
      <w:pPr>
        <w:spacing w:line="360" w:lineRule="auto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</w:t>
      </w:r>
      <w:r>
        <w:rPr>
          <w:rFonts w:ascii="仿宋" w:eastAsia="仿宋" w:hAnsi="仿宋" w:cs="仿宋" w:hint="eastAsia"/>
          <w:b/>
          <w:sz w:val="30"/>
          <w:szCs w:val="30"/>
        </w:rPr>
        <w:t>报名及选拔方式</w:t>
      </w:r>
    </w:p>
    <w:p w14:paraId="371942B2" w14:textId="77777777" w:rsidR="00F86AD0" w:rsidRDefault="00000000">
      <w:pPr>
        <w:widowControl/>
        <w:adjustRightInd w:val="0"/>
        <w:snapToGrid w:val="0"/>
        <w:spacing w:line="640" w:lineRule="exact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1.报名方法：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扫码进入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辅修专业招生群</w:t>
      </w:r>
    </w:p>
    <w:p w14:paraId="5F206CF2" w14:textId="77777777" w:rsidR="00F86AD0" w:rsidRDefault="00000000">
      <w:pPr>
        <w:pStyle w:val="ab"/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75D64C6" wp14:editId="24EFAA44">
            <wp:extent cx="2225040" cy="2103755"/>
            <wp:effectExtent l="0" t="0" r="3810" b="0"/>
            <wp:docPr id="1004211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1166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0" t="26224" r="3912" b="3443"/>
                    <a:stretch>
                      <a:fillRect/>
                    </a:stretch>
                  </pic:blipFill>
                  <pic:spPr>
                    <a:xfrm>
                      <a:off x="0" y="0"/>
                      <a:ext cx="2227000" cy="210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06849" w14:textId="77777777" w:rsidR="00F86AD0" w:rsidRDefault="00000000">
      <w:pPr>
        <w:widowControl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同步登陆学校主页，点击页面右侧“教务管理”进入教务综合信息服务信息平台；或进入教务处网页的右下方“教务管理系统”登陆；点击“报名申请”——“辅修报名”选取相应的辅修专业进行报名；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学生限报1个辅修专业；辅修和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微专业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不能同时修读。</w:t>
      </w:r>
    </w:p>
    <w:p w14:paraId="7CADB9B1" w14:textId="77777777" w:rsidR="00F86AD0" w:rsidRDefault="00000000">
      <w:pPr>
        <w:widowControl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联系老师及电话：余彩虹 15880059416</w:t>
      </w:r>
    </w:p>
    <w:p w14:paraId="2FB9C133" w14:textId="77777777" w:rsidR="00F86AD0" w:rsidRDefault="00000000">
      <w:pPr>
        <w:widowControl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招生咨询QQ群：</w:t>
      </w:r>
      <w:r>
        <w:rPr>
          <w:rFonts w:ascii="仿宋" w:eastAsia="仿宋" w:hAnsi="仿宋" w:cs="仿宋" w:hint="eastAsia"/>
          <w:kern w:val="0"/>
          <w:sz w:val="30"/>
          <w:szCs w:val="30"/>
        </w:rPr>
        <w:t>971667060（扫上面二维码）</w:t>
      </w:r>
    </w:p>
    <w:p w14:paraId="04358BC9" w14:textId="77777777" w:rsidR="00F86AD0" w:rsidRDefault="00000000">
      <w:pPr>
        <w:widowControl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2.资格审查及考核办法：</w:t>
      </w:r>
    </w:p>
    <w:p w14:paraId="154051B9" w14:textId="77777777" w:rsidR="00F86AD0" w:rsidRDefault="00000000">
      <w:pPr>
        <w:widowControl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（1）资格审查</w:t>
      </w:r>
    </w:p>
    <w:p w14:paraId="5F8BE66B" w14:textId="77777777" w:rsidR="00F86AD0" w:rsidRDefault="00000000">
      <w:pPr>
        <w:widowControl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由学生所在学院教学办、团委提供学业成绩证明和无违纪证明。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由辅修学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院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教学办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和通信教研室共同审核。</w:t>
      </w:r>
    </w:p>
    <w:p w14:paraId="15138A43" w14:textId="77777777" w:rsidR="00F86AD0" w:rsidRDefault="00000000">
      <w:pPr>
        <w:widowControl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（2）考核方法</w:t>
      </w:r>
    </w:p>
    <w:p w14:paraId="29ABFBB1" w14:textId="77777777" w:rsidR="00F86AD0" w:rsidRDefault="00000000">
      <w:pPr>
        <w:widowControl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由学生的学业成绩和闭卷笔试两部分组成。</w:t>
      </w:r>
    </w:p>
    <w:p w14:paraId="45E3767D" w14:textId="77777777" w:rsidR="00F86AD0" w:rsidRDefault="00000000">
      <w:pPr>
        <w:pStyle w:val="ab"/>
        <w:ind w:firstLine="300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①原专业课程修读成绩（占50%），具体计算：</w:t>
      </w:r>
    </w:p>
    <w:p w14:paraId="4245744C" w14:textId="77777777" w:rsidR="00F86AD0" w:rsidRDefault="00000000">
      <w:pPr>
        <w:pStyle w:val="ab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原专业课程修读成绩=（原专业总人数n-原专业修读课程加权平均成绩排名k）/（原专业总人数n-1）×50，其中</w:t>
      </w:r>
      <w:proofErr w:type="spell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n,k</w:t>
      </w:r>
      <w:proofErr w:type="spell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由原专业所在学院提供并审核盖章。</w:t>
      </w:r>
    </w:p>
    <w:p w14:paraId="7D8B6E1C" w14:textId="77777777" w:rsidR="00F86AD0" w:rsidRDefault="00000000">
      <w:pPr>
        <w:pStyle w:val="ab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②闭卷考试（占50%，全部为客观题)：高等数学、专业课。其中专业课考试范围为指定教材指定部分章节内容，需要考生自学。    </w:t>
      </w:r>
    </w:p>
    <w:p w14:paraId="690C1497" w14:textId="77777777" w:rsidR="00F86AD0" w:rsidRDefault="00000000">
      <w:pPr>
        <w:pStyle w:val="ab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教材：《通信系统原理教程》（第二版），王兴亮主编，</w:t>
      </w:r>
      <w:hyperlink r:id="rId8" w:tgtFrame="https://baike.baidu.com/item/%E9%80%9A%E4%BF%A1%E7%B3%BB%E7%BB%9F%E5%8E%9F%E7%90%86%E6%95%99%E7%A8%8B/_blank" w:history="1">
        <w:r>
          <w:rPr>
            <w:rFonts w:ascii="仿宋" w:eastAsia="仿宋" w:hAnsi="仿宋" w:cs="仿宋" w:hint="eastAsia"/>
            <w:color w:val="000000"/>
            <w:kern w:val="0"/>
            <w:sz w:val="30"/>
            <w:szCs w:val="30"/>
          </w:rPr>
          <w:t>西安电子科技大学出版社</w:t>
        </w:r>
      </w:hyperlink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86AD0" w14:paraId="7F3B6CDD" w14:textId="77777777">
        <w:tc>
          <w:tcPr>
            <w:tcW w:w="8522" w:type="dxa"/>
          </w:tcPr>
          <w:p w14:paraId="0F7EDEC4" w14:textId="77777777" w:rsidR="00F86AD0" w:rsidRDefault="00000000">
            <w:pPr>
              <w:pStyle w:val="ab"/>
              <w:ind w:firstLineChars="200" w:firstLine="60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考试章节：</w:t>
            </w:r>
          </w:p>
          <w:p w14:paraId="1134CCFD" w14:textId="77777777" w:rsidR="00F86AD0" w:rsidRDefault="00000000">
            <w:pPr>
              <w:pStyle w:val="ab"/>
              <w:ind w:firstLineChars="200" w:firstLine="60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第1章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绪论</w:t>
            </w:r>
          </w:p>
          <w:p w14:paraId="31A8B9D6" w14:textId="77777777" w:rsidR="00F86AD0" w:rsidRDefault="00000000">
            <w:pPr>
              <w:pStyle w:val="ab"/>
              <w:ind w:firstLineChars="200" w:firstLine="60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第2章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信号、 信道及噪声</w:t>
            </w:r>
          </w:p>
          <w:p w14:paraId="30EE1BDD" w14:textId="77777777" w:rsidR="00F86AD0" w:rsidRDefault="00000000">
            <w:pPr>
              <w:pStyle w:val="ab"/>
              <w:ind w:firstLineChars="400" w:firstLine="120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2.8 信道容量的概念</w:t>
            </w:r>
          </w:p>
          <w:p w14:paraId="39AFADF3" w14:textId="77777777" w:rsidR="00F86AD0" w:rsidRDefault="00000000">
            <w:pPr>
              <w:pStyle w:val="ab"/>
              <w:ind w:firstLineChars="200" w:firstLine="60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第3章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模拟信号的调制与解调</w:t>
            </w:r>
          </w:p>
          <w:p w14:paraId="23B113C1" w14:textId="77777777" w:rsidR="00F86AD0" w:rsidRDefault="00000000">
            <w:pPr>
              <w:pStyle w:val="ab"/>
              <w:ind w:firstLineChars="200" w:firstLine="60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第4章 数字信号的基带传输</w:t>
            </w:r>
          </w:p>
          <w:p w14:paraId="5B4F89BC" w14:textId="77777777" w:rsidR="00F86AD0" w:rsidRDefault="00000000">
            <w:pPr>
              <w:pStyle w:val="ab"/>
              <w:ind w:firstLineChars="400" w:firstLine="120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4.1 数字基带信号</w:t>
            </w:r>
          </w:p>
          <w:p w14:paraId="1563DB19" w14:textId="77777777" w:rsidR="00F86AD0" w:rsidRDefault="00000000">
            <w:pPr>
              <w:pStyle w:val="ab"/>
              <w:ind w:firstLineChars="400" w:firstLine="120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lastRenderedPageBreak/>
              <w:t>4.2 数字基带传输系统</w:t>
            </w:r>
          </w:p>
          <w:p w14:paraId="32D913D7" w14:textId="77777777" w:rsidR="00F86AD0" w:rsidRDefault="00000000">
            <w:pPr>
              <w:pStyle w:val="ab"/>
              <w:ind w:firstLineChars="400" w:firstLine="120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4.3 无码间串扰的基带传输系统</w:t>
            </w:r>
          </w:p>
          <w:p w14:paraId="4CDAFD11" w14:textId="77777777" w:rsidR="00F86AD0" w:rsidRDefault="00000000">
            <w:pPr>
              <w:pStyle w:val="ab"/>
              <w:ind w:firstLineChars="400" w:firstLine="120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4.4 基带数字信号的再生中继传输</w:t>
            </w:r>
          </w:p>
          <w:p w14:paraId="082B467A" w14:textId="77777777" w:rsidR="00F86AD0" w:rsidRDefault="00000000">
            <w:pPr>
              <w:pStyle w:val="ab"/>
              <w:ind w:firstLineChars="400" w:firstLine="120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4.5 多进制数字基带信号传输系统</w:t>
            </w:r>
          </w:p>
        </w:tc>
      </w:tr>
    </w:tbl>
    <w:p w14:paraId="25CC637B" w14:textId="77777777" w:rsidR="00F86AD0" w:rsidRDefault="00000000">
      <w:pPr>
        <w:pStyle w:val="ab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按照上述①②两项计算总成绩从高到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低予以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接收，接收名额满截止。</w:t>
      </w:r>
    </w:p>
    <w:p w14:paraId="2D112FA4" w14:textId="77777777" w:rsidR="00F86AD0" w:rsidRDefault="00000000">
      <w:pPr>
        <w:widowControl/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3.录取名单在招生咨询群和学院网页同步公布。</w:t>
      </w:r>
    </w:p>
    <w:sectPr w:rsidR="00F86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9FB90" w14:textId="77777777" w:rsidR="00D57CC9" w:rsidRDefault="00D57CC9" w:rsidP="009509E6">
      <w:pPr>
        <w:rPr>
          <w:rFonts w:hint="eastAsia"/>
        </w:rPr>
      </w:pPr>
      <w:r>
        <w:separator/>
      </w:r>
    </w:p>
  </w:endnote>
  <w:endnote w:type="continuationSeparator" w:id="0">
    <w:p w14:paraId="17A55572" w14:textId="77777777" w:rsidR="00D57CC9" w:rsidRDefault="00D57CC9" w:rsidP="009509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EF08" w14:textId="77777777" w:rsidR="00D57CC9" w:rsidRDefault="00D57CC9" w:rsidP="009509E6">
      <w:pPr>
        <w:rPr>
          <w:rFonts w:hint="eastAsia"/>
        </w:rPr>
      </w:pPr>
      <w:r>
        <w:separator/>
      </w:r>
    </w:p>
  </w:footnote>
  <w:footnote w:type="continuationSeparator" w:id="0">
    <w:p w14:paraId="188CA2EB" w14:textId="77777777" w:rsidR="00D57CC9" w:rsidRDefault="00D57CC9" w:rsidP="009509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F20CD"/>
    <w:multiLevelType w:val="singleLevel"/>
    <w:tmpl w:val="240F20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4864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cwtjAyNDIwNLY0MrZU0lEKTi0uzszPAykwqQUAZqwPtiwAAAA="/>
  </w:docVars>
  <w:rsids>
    <w:rsidRoot w:val="00B93493"/>
    <w:rsid w:val="00035125"/>
    <w:rsid w:val="00065585"/>
    <w:rsid w:val="00074422"/>
    <w:rsid w:val="000A331B"/>
    <w:rsid w:val="000A57D6"/>
    <w:rsid w:val="000C311D"/>
    <w:rsid w:val="000C33C7"/>
    <w:rsid w:val="000E5826"/>
    <w:rsid w:val="000F4F5B"/>
    <w:rsid w:val="00103646"/>
    <w:rsid w:val="0014743D"/>
    <w:rsid w:val="0015506F"/>
    <w:rsid w:val="0016330F"/>
    <w:rsid w:val="001671AC"/>
    <w:rsid w:val="001721A0"/>
    <w:rsid w:val="00187BCA"/>
    <w:rsid w:val="001D3620"/>
    <w:rsid w:val="001E5738"/>
    <w:rsid w:val="001E6FE3"/>
    <w:rsid w:val="001F7A8D"/>
    <w:rsid w:val="001F7DAF"/>
    <w:rsid w:val="0021397A"/>
    <w:rsid w:val="00217332"/>
    <w:rsid w:val="00222428"/>
    <w:rsid w:val="0023619C"/>
    <w:rsid w:val="00252E48"/>
    <w:rsid w:val="002545E1"/>
    <w:rsid w:val="00262536"/>
    <w:rsid w:val="00262944"/>
    <w:rsid w:val="0026437D"/>
    <w:rsid w:val="00293615"/>
    <w:rsid w:val="002D4C08"/>
    <w:rsid w:val="002E6428"/>
    <w:rsid w:val="002E677E"/>
    <w:rsid w:val="002E7F5D"/>
    <w:rsid w:val="002F011B"/>
    <w:rsid w:val="00302AC6"/>
    <w:rsid w:val="00310508"/>
    <w:rsid w:val="00315143"/>
    <w:rsid w:val="00320674"/>
    <w:rsid w:val="00335A3D"/>
    <w:rsid w:val="00344308"/>
    <w:rsid w:val="003501A0"/>
    <w:rsid w:val="00375BD4"/>
    <w:rsid w:val="00382B7A"/>
    <w:rsid w:val="00394CF2"/>
    <w:rsid w:val="00397192"/>
    <w:rsid w:val="003D23A4"/>
    <w:rsid w:val="003E5E7D"/>
    <w:rsid w:val="003F13CB"/>
    <w:rsid w:val="004077EA"/>
    <w:rsid w:val="00411286"/>
    <w:rsid w:val="0043247D"/>
    <w:rsid w:val="00437F20"/>
    <w:rsid w:val="00465712"/>
    <w:rsid w:val="00470C4A"/>
    <w:rsid w:val="00475B45"/>
    <w:rsid w:val="00480EEB"/>
    <w:rsid w:val="004B741B"/>
    <w:rsid w:val="004B7F22"/>
    <w:rsid w:val="004C5075"/>
    <w:rsid w:val="004D736C"/>
    <w:rsid w:val="004E463B"/>
    <w:rsid w:val="004F7B3E"/>
    <w:rsid w:val="00500F21"/>
    <w:rsid w:val="00520A1F"/>
    <w:rsid w:val="0053408D"/>
    <w:rsid w:val="00571B5A"/>
    <w:rsid w:val="00575AE3"/>
    <w:rsid w:val="0057725F"/>
    <w:rsid w:val="00577F3D"/>
    <w:rsid w:val="00582BFA"/>
    <w:rsid w:val="005964DD"/>
    <w:rsid w:val="005B633B"/>
    <w:rsid w:val="00636018"/>
    <w:rsid w:val="00646308"/>
    <w:rsid w:val="00677520"/>
    <w:rsid w:val="00683405"/>
    <w:rsid w:val="006A1B1C"/>
    <w:rsid w:val="006A45BB"/>
    <w:rsid w:val="006C29F2"/>
    <w:rsid w:val="006C6F36"/>
    <w:rsid w:val="006D0426"/>
    <w:rsid w:val="006D6C1D"/>
    <w:rsid w:val="00714E7B"/>
    <w:rsid w:val="007250EF"/>
    <w:rsid w:val="00727C08"/>
    <w:rsid w:val="007334C3"/>
    <w:rsid w:val="007470ED"/>
    <w:rsid w:val="00747DDB"/>
    <w:rsid w:val="007545A9"/>
    <w:rsid w:val="0078237F"/>
    <w:rsid w:val="00784B05"/>
    <w:rsid w:val="00786629"/>
    <w:rsid w:val="007B16C2"/>
    <w:rsid w:val="007B56C3"/>
    <w:rsid w:val="007C3913"/>
    <w:rsid w:val="007E50F2"/>
    <w:rsid w:val="007F166B"/>
    <w:rsid w:val="007F18EF"/>
    <w:rsid w:val="00803396"/>
    <w:rsid w:val="008041DE"/>
    <w:rsid w:val="00820F75"/>
    <w:rsid w:val="0083398D"/>
    <w:rsid w:val="008347FB"/>
    <w:rsid w:val="00835942"/>
    <w:rsid w:val="00856D9D"/>
    <w:rsid w:val="00857FFC"/>
    <w:rsid w:val="00860B93"/>
    <w:rsid w:val="00870695"/>
    <w:rsid w:val="00872632"/>
    <w:rsid w:val="00876714"/>
    <w:rsid w:val="008A04AB"/>
    <w:rsid w:val="008C24F6"/>
    <w:rsid w:val="008D0503"/>
    <w:rsid w:val="008D7E9A"/>
    <w:rsid w:val="008F4EED"/>
    <w:rsid w:val="008F6552"/>
    <w:rsid w:val="00901A73"/>
    <w:rsid w:val="00901AAA"/>
    <w:rsid w:val="00902886"/>
    <w:rsid w:val="00906007"/>
    <w:rsid w:val="009079AB"/>
    <w:rsid w:val="009178C1"/>
    <w:rsid w:val="009361A5"/>
    <w:rsid w:val="00944C88"/>
    <w:rsid w:val="00944F35"/>
    <w:rsid w:val="009509E6"/>
    <w:rsid w:val="00954C8E"/>
    <w:rsid w:val="00955AD5"/>
    <w:rsid w:val="009623FD"/>
    <w:rsid w:val="00981709"/>
    <w:rsid w:val="009A4152"/>
    <w:rsid w:val="009B6788"/>
    <w:rsid w:val="009D3925"/>
    <w:rsid w:val="009D485F"/>
    <w:rsid w:val="009E396A"/>
    <w:rsid w:val="00A0352A"/>
    <w:rsid w:val="00A23E6A"/>
    <w:rsid w:val="00A465E9"/>
    <w:rsid w:val="00A51C4F"/>
    <w:rsid w:val="00A527D2"/>
    <w:rsid w:val="00A53F43"/>
    <w:rsid w:val="00A569A5"/>
    <w:rsid w:val="00A57F79"/>
    <w:rsid w:val="00A72B72"/>
    <w:rsid w:val="00A73D8E"/>
    <w:rsid w:val="00A759D5"/>
    <w:rsid w:val="00A96735"/>
    <w:rsid w:val="00AA1AB8"/>
    <w:rsid w:val="00AD0AE7"/>
    <w:rsid w:val="00AD2135"/>
    <w:rsid w:val="00AD2AC2"/>
    <w:rsid w:val="00AD5A8F"/>
    <w:rsid w:val="00B079EB"/>
    <w:rsid w:val="00B1471B"/>
    <w:rsid w:val="00B247E7"/>
    <w:rsid w:val="00B60FD4"/>
    <w:rsid w:val="00B93493"/>
    <w:rsid w:val="00B97225"/>
    <w:rsid w:val="00BD1494"/>
    <w:rsid w:val="00BD56C4"/>
    <w:rsid w:val="00BF1BAD"/>
    <w:rsid w:val="00C6198A"/>
    <w:rsid w:val="00C724FF"/>
    <w:rsid w:val="00C77CED"/>
    <w:rsid w:val="00C82C4A"/>
    <w:rsid w:val="00CA17D1"/>
    <w:rsid w:val="00CA4394"/>
    <w:rsid w:val="00CC21AA"/>
    <w:rsid w:val="00CC3F4F"/>
    <w:rsid w:val="00CC4D57"/>
    <w:rsid w:val="00CD10FC"/>
    <w:rsid w:val="00CE1A64"/>
    <w:rsid w:val="00CE2C09"/>
    <w:rsid w:val="00D0237B"/>
    <w:rsid w:val="00D046F2"/>
    <w:rsid w:val="00D0795C"/>
    <w:rsid w:val="00D12A47"/>
    <w:rsid w:val="00D3211B"/>
    <w:rsid w:val="00D35A12"/>
    <w:rsid w:val="00D35FFE"/>
    <w:rsid w:val="00D4135E"/>
    <w:rsid w:val="00D45CB7"/>
    <w:rsid w:val="00D529B2"/>
    <w:rsid w:val="00D57CC9"/>
    <w:rsid w:val="00D64BFA"/>
    <w:rsid w:val="00D85571"/>
    <w:rsid w:val="00DD0BF8"/>
    <w:rsid w:val="00DD7364"/>
    <w:rsid w:val="00DE1E34"/>
    <w:rsid w:val="00DF4576"/>
    <w:rsid w:val="00E12953"/>
    <w:rsid w:val="00E135FA"/>
    <w:rsid w:val="00E76CDF"/>
    <w:rsid w:val="00EB0B95"/>
    <w:rsid w:val="00EB59D0"/>
    <w:rsid w:val="00EC233C"/>
    <w:rsid w:val="00EC6A8C"/>
    <w:rsid w:val="00EE03AB"/>
    <w:rsid w:val="00EE249F"/>
    <w:rsid w:val="00EE6CC8"/>
    <w:rsid w:val="00EF4C97"/>
    <w:rsid w:val="00EF6C7C"/>
    <w:rsid w:val="00F107F4"/>
    <w:rsid w:val="00F15B0C"/>
    <w:rsid w:val="00F15BEF"/>
    <w:rsid w:val="00F50C8D"/>
    <w:rsid w:val="00F70B39"/>
    <w:rsid w:val="00F76222"/>
    <w:rsid w:val="00F86AD0"/>
    <w:rsid w:val="00F9350F"/>
    <w:rsid w:val="00FB1E9E"/>
    <w:rsid w:val="00FB2A28"/>
    <w:rsid w:val="00FC25C4"/>
    <w:rsid w:val="00FF6D00"/>
    <w:rsid w:val="03591BE2"/>
    <w:rsid w:val="03F60FF6"/>
    <w:rsid w:val="04D70A19"/>
    <w:rsid w:val="0C635D0F"/>
    <w:rsid w:val="113B2D40"/>
    <w:rsid w:val="174A4CCE"/>
    <w:rsid w:val="176D5C4E"/>
    <w:rsid w:val="17D028C7"/>
    <w:rsid w:val="194C017D"/>
    <w:rsid w:val="198E5A4E"/>
    <w:rsid w:val="19C07C84"/>
    <w:rsid w:val="19DE3DC4"/>
    <w:rsid w:val="1A5E30EB"/>
    <w:rsid w:val="1BDC68CC"/>
    <w:rsid w:val="1C843F95"/>
    <w:rsid w:val="1D1502E7"/>
    <w:rsid w:val="1D912853"/>
    <w:rsid w:val="1DA14364"/>
    <w:rsid w:val="21C67161"/>
    <w:rsid w:val="23181ED6"/>
    <w:rsid w:val="25881CA6"/>
    <w:rsid w:val="27FC13A7"/>
    <w:rsid w:val="2CC52238"/>
    <w:rsid w:val="33680D19"/>
    <w:rsid w:val="38FB43DD"/>
    <w:rsid w:val="396E2E01"/>
    <w:rsid w:val="41F52311"/>
    <w:rsid w:val="44C24E5A"/>
    <w:rsid w:val="4C00534B"/>
    <w:rsid w:val="4C76404F"/>
    <w:rsid w:val="4E701F9B"/>
    <w:rsid w:val="51FC5A50"/>
    <w:rsid w:val="539F20DD"/>
    <w:rsid w:val="54D62E28"/>
    <w:rsid w:val="559746D8"/>
    <w:rsid w:val="56294C03"/>
    <w:rsid w:val="590D735C"/>
    <w:rsid w:val="5BE2502A"/>
    <w:rsid w:val="5DD134F8"/>
    <w:rsid w:val="5E9E369B"/>
    <w:rsid w:val="677C12A9"/>
    <w:rsid w:val="76B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F2058"/>
  <w15:docId w15:val="{F6987275-0FC4-4DF6-9A2C-A537EFB6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b">
    <w:name w:val="Body Text First Indent"/>
    <w:basedOn w:val="a3"/>
    <w:uiPriority w:val="99"/>
    <w:unhideWhenUsed/>
    <w:qFormat/>
    <w:pPr>
      <w:widowControl/>
      <w:spacing w:after="120"/>
      <w:ind w:firstLineChars="100" w:firstLine="420"/>
      <w:jc w:val="left"/>
    </w:pPr>
    <w:rPr>
      <w:rFonts w:ascii="宋体" w:hAnsi="宋体" w:cs="宋体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A5%BF%E5%AE%89%E7%94%B5%E5%AD%90%E7%A7%91%E6%8A%80%E5%A4%A7%E5%AD%A6%E5%87%BA%E7%89%88%E7%A4%BE/2935649?fromModule=lemma_in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1212</Characters>
  <Application>Microsoft Office Word</Application>
  <DocSecurity>0</DocSecurity>
  <Lines>67</Lines>
  <Paragraphs>41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</dc:creator>
  <cp:lastModifiedBy>Administrator</cp:lastModifiedBy>
  <cp:revision>31</cp:revision>
  <cp:lastPrinted>2025-06-29T02:22:00Z</cp:lastPrinted>
  <dcterms:created xsi:type="dcterms:W3CDTF">2024-12-11T13:00:00Z</dcterms:created>
  <dcterms:modified xsi:type="dcterms:W3CDTF">2025-09-08T08:07:00Z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eyJoZGlkIjoiZThhOTFkMDYwODhjNzllYzUyZDI3ZDlkNTkzZWFiMjUiLCJ1c2VySWQiOiIxMzA4NzM5MjQ3In0=</vt:lpwstr>
  </property>
  <property fmtid="{D5CDD505-2E9C-101B-9397-08002B2CF9AE}" pid="3" name="KSOProductBuildVer">
    <vt:lpwstr>2052-12.1.0.22529</vt:lpwstr>
  </property>
  <property fmtid="{D5CDD505-2E9C-101B-9397-08002B2CF9AE}" pid="4" name="ICV">
    <vt:lpwstr>5A9D10C45A4049FDBFAE64D3E24665AD_12</vt:lpwstr>
  </property>
  <property fmtid="{D5CDD505-2E9C-101B-9397-08002B2CF9AE}" pid="5" name="GrammarlyDocumentId">
    <vt:lpwstr>dc7954e6-5c39-4120-9ab9-ca01be7bcb1e</vt:lpwstr>
  </property>
</Properties>
</file>